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5E" w:rsidRDefault="003A4F5E" w:rsidP="00C34D54">
      <w:pPr>
        <w:spacing w:line="100" w:lineRule="exact"/>
      </w:pPr>
    </w:p>
    <w:tbl>
      <w:tblPr>
        <w:tblW w:w="17792" w:type="dxa"/>
        <w:tblInd w:w="92" w:type="dxa"/>
        <w:tblLayout w:type="fixed"/>
        <w:tblLook w:val="0000"/>
      </w:tblPr>
      <w:tblGrid>
        <w:gridCol w:w="855"/>
        <w:gridCol w:w="1456"/>
        <w:gridCol w:w="144"/>
        <w:gridCol w:w="113"/>
        <w:gridCol w:w="598"/>
        <w:gridCol w:w="1078"/>
        <w:gridCol w:w="379"/>
        <w:gridCol w:w="272"/>
        <w:gridCol w:w="888"/>
        <w:gridCol w:w="957"/>
        <w:gridCol w:w="831"/>
        <w:gridCol w:w="184"/>
        <w:gridCol w:w="199"/>
        <w:gridCol w:w="61"/>
        <w:gridCol w:w="297"/>
        <w:gridCol w:w="918"/>
        <w:gridCol w:w="215"/>
        <w:gridCol w:w="722"/>
        <w:gridCol w:w="129"/>
        <w:gridCol w:w="210"/>
        <w:gridCol w:w="349"/>
        <w:gridCol w:w="119"/>
        <w:gridCol w:w="241"/>
        <w:gridCol w:w="511"/>
        <w:gridCol w:w="1366"/>
        <w:gridCol w:w="360"/>
        <w:gridCol w:w="31"/>
        <w:gridCol w:w="639"/>
        <w:gridCol w:w="236"/>
        <w:gridCol w:w="236"/>
        <w:gridCol w:w="192"/>
        <w:gridCol w:w="106"/>
        <w:gridCol w:w="64"/>
        <w:gridCol w:w="8"/>
        <w:gridCol w:w="665"/>
        <w:gridCol w:w="1083"/>
        <w:gridCol w:w="1080"/>
      </w:tblGrid>
      <w:tr w:rsidR="00865A52" w:rsidRPr="00F562F3" w:rsidTr="003838A7">
        <w:trPr>
          <w:trHeight w:val="524"/>
        </w:trPr>
        <w:tc>
          <w:tcPr>
            <w:tcW w:w="2455" w:type="dxa"/>
            <w:gridSpan w:val="3"/>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b/>
                <w:color w:val="000000"/>
                <w:kern w:val="0"/>
                <w:sz w:val="32"/>
                <w:szCs w:val="32"/>
              </w:rPr>
            </w:pPr>
            <w:r w:rsidRPr="005E256C">
              <w:rPr>
                <w:rFonts w:asciiTheme="majorEastAsia" w:eastAsiaTheme="majorEastAsia" w:hAnsiTheme="majorEastAsia" w:cs="宋体" w:hint="eastAsia"/>
                <w:b/>
                <w:color w:val="000000"/>
                <w:kern w:val="0"/>
                <w:sz w:val="32"/>
                <w:szCs w:val="32"/>
              </w:rPr>
              <w:t>附件1</w:t>
            </w:r>
          </w:p>
        </w:tc>
        <w:tc>
          <w:tcPr>
            <w:tcW w:w="2440" w:type="dxa"/>
            <w:gridSpan w:val="5"/>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color w:val="000000"/>
                <w:kern w:val="0"/>
                <w:sz w:val="22"/>
              </w:rPr>
            </w:pPr>
          </w:p>
        </w:tc>
        <w:tc>
          <w:tcPr>
            <w:tcW w:w="2860" w:type="dxa"/>
            <w:gridSpan w:val="4"/>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color w:val="000000"/>
                <w:kern w:val="0"/>
                <w:sz w:val="22"/>
              </w:rPr>
            </w:pPr>
          </w:p>
        </w:tc>
        <w:tc>
          <w:tcPr>
            <w:tcW w:w="3460" w:type="dxa"/>
            <w:gridSpan w:val="11"/>
            <w:tcBorders>
              <w:top w:val="nil"/>
              <w:left w:val="nil"/>
              <w:bottom w:val="nil"/>
              <w:right w:val="nil"/>
            </w:tcBorders>
            <w:shd w:val="clear" w:color="auto" w:fill="auto"/>
            <w:noWrap/>
            <w:vAlign w:val="center"/>
          </w:tcPr>
          <w:p w:rsidR="00F562F3" w:rsidRPr="005E256C" w:rsidRDefault="00F562F3" w:rsidP="00F562F3">
            <w:pPr>
              <w:widowControl/>
              <w:jc w:val="left"/>
              <w:rPr>
                <w:rFonts w:asciiTheme="majorEastAsia" w:eastAsiaTheme="majorEastAsia" w:hAnsiTheme="majorEastAsia" w:cs="宋体"/>
                <w:color w:val="000000"/>
                <w:kern w:val="0"/>
                <w:sz w:val="22"/>
              </w:rPr>
            </w:pPr>
          </w:p>
        </w:tc>
        <w:tc>
          <w:tcPr>
            <w:tcW w:w="3143" w:type="dxa"/>
            <w:gridSpan w:val="6"/>
            <w:tcBorders>
              <w:top w:val="nil"/>
              <w:left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518"/>
        </w:trPr>
        <w:tc>
          <w:tcPr>
            <w:tcW w:w="11215" w:type="dxa"/>
            <w:gridSpan w:val="23"/>
            <w:tcBorders>
              <w:top w:val="nil"/>
              <w:left w:val="nil"/>
              <w:bottom w:val="nil"/>
            </w:tcBorders>
            <w:shd w:val="clear" w:color="auto" w:fill="auto"/>
            <w:noWrap/>
            <w:vAlign w:val="center"/>
          </w:tcPr>
          <w:p w:rsidR="00F562F3" w:rsidRPr="005E256C" w:rsidRDefault="00F562F3" w:rsidP="00F562F3">
            <w:pPr>
              <w:widowControl/>
              <w:jc w:val="center"/>
              <w:rPr>
                <w:rFonts w:asciiTheme="majorEastAsia" w:eastAsiaTheme="majorEastAsia" w:hAnsiTheme="majorEastAsia" w:cs="宋体"/>
                <w:b/>
                <w:bCs/>
                <w:color w:val="000000"/>
                <w:kern w:val="0"/>
                <w:sz w:val="36"/>
                <w:szCs w:val="36"/>
              </w:rPr>
            </w:pPr>
            <w:r w:rsidRPr="005E256C">
              <w:rPr>
                <w:rFonts w:asciiTheme="majorEastAsia" w:eastAsiaTheme="majorEastAsia" w:hAnsiTheme="majorEastAsia" w:cs="宋体" w:hint="eastAsia"/>
                <w:b/>
                <w:bCs/>
                <w:color w:val="000000"/>
                <w:kern w:val="0"/>
                <w:sz w:val="36"/>
                <w:szCs w:val="36"/>
              </w:rPr>
              <w:t>企业事业单位环境信息公开目录</w:t>
            </w:r>
          </w:p>
        </w:tc>
        <w:tc>
          <w:tcPr>
            <w:tcW w:w="3143" w:type="dxa"/>
            <w:gridSpan w:val="6"/>
            <w:tcBorders>
              <w:top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70"/>
        </w:trPr>
        <w:tc>
          <w:tcPr>
            <w:tcW w:w="11215" w:type="dxa"/>
            <w:gridSpan w:val="23"/>
            <w:tcBorders>
              <w:top w:val="nil"/>
              <w:left w:val="nil"/>
              <w:bottom w:val="single" w:sz="4" w:space="0" w:color="auto"/>
              <w:right w:val="nil"/>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一、基础信息</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17B9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单位名称</w:t>
            </w:r>
          </w:p>
        </w:tc>
        <w:tc>
          <w:tcPr>
            <w:tcW w:w="8760" w:type="dxa"/>
            <w:gridSpan w:val="20"/>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17B9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武汉市城市排水发展有限公司黄家湖污水处理厂</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555"/>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17B9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生产地址</w:t>
            </w:r>
          </w:p>
        </w:tc>
        <w:tc>
          <w:tcPr>
            <w:tcW w:w="8760" w:type="dxa"/>
            <w:gridSpan w:val="20"/>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17B9E">
            <w:pPr>
              <w:widowControl/>
              <w:spacing w:beforeLines="50" w:afterLines="50" w:line="240" w:lineRule="exact"/>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武汉市洪山区张家湾</w:t>
            </w:r>
            <w:r w:rsidR="001B3822">
              <w:rPr>
                <w:rFonts w:ascii="宋体" w:hAnsi="宋体" w:cs="宋体" w:hint="eastAsia"/>
                <w:color w:val="000000"/>
                <w:kern w:val="0"/>
                <w:sz w:val="22"/>
              </w:rPr>
              <w:t>街</w:t>
            </w:r>
            <w:r w:rsidR="006A09F1">
              <w:rPr>
                <w:rFonts w:ascii="宋体" w:hAnsi="宋体" w:cs="宋体" w:hint="eastAsia"/>
                <w:color w:val="000000"/>
                <w:kern w:val="0"/>
                <w:sz w:val="22"/>
              </w:rPr>
              <w:t>烽胜路59号</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3838A7">
        <w:trPr>
          <w:trHeight w:val="51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法定代表人</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张勇</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组织机构代码证</w:t>
            </w:r>
          </w:p>
        </w:tc>
        <w:tc>
          <w:tcPr>
            <w:tcW w:w="3460" w:type="dxa"/>
            <w:gridSpan w:val="11"/>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30020791-9（08）</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联系方式</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区号</w:t>
            </w:r>
          </w:p>
        </w:tc>
        <w:tc>
          <w:tcPr>
            <w:tcW w:w="6320"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027</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电话号码</w:t>
            </w:r>
          </w:p>
        </w:tc>
        <w:tc>
          <w:tcPr>
            <w:tcW w:w="6320"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88167126</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联系人</w:t>
            </w:r>
          </w:p>
        </w:tc>
        <w:tc>
          <w:tcPr>
            <w:tcW w:w="6320"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张云志</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传真号码</w:t>
            </w:r>
          </w:p>
        </w:tc>
        <w:tc>
          <w:tcPr>
            <w:tcW w:w="6320"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88167126</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42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邮政编码</w:t>
            </w:r>
          </w:p>
        </w:tc>
        <w:tc>
          <w:tcPr>
            <w:tcW w:w="6320" w:type="dxa"/>
            <w:gridSpan w:val="1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430065</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570"/>
        </w:trPr>
        <w:tc>
          <w:tcPr>
            <w:tcW w:w="2455"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生产经营和管理服务的主要内容（经营范围）</w:t>
            </w:r>
          </w:p>
        </w:tc>
        <w:tc>
          <w:tcPr>
            <w:tcW w:w="8760" w:type="dxa"/>
            <w:gridSpan w:val="2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污水处理</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3838A7">
        <w:trPr>
          <w:trHeight w:val="225"/>
        </w:trPr>
        <w:tc>
          <w:tcPr>
            <w:tcW w:w="2455" w:type="dxa"/>
            <w:gridSpan w:val="3"/>
            <w:vMerge/>
            <w:tcBorders>
              <w:top w:val="nil"/>
              <w:left w:val="single" w:sz="4" w:space="0" w:color="auto"/>
              <w:bottom w:val="single" w:sz="4" w:space="0" w:color="000000"/>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8760" w:type="dxa"/>
            <w:gridSpan w:val="20"/>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3838A7">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主要产品</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产品名称</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计量单位</w:t>
            </w:r>
          </w:p>
        </w:tc>
        <w:tc>
          <w:tcPr>
            <w:tcW w:w="3460" w:type="dxa"/>
            <w:gridSpan w:val="11"/>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实际年产量</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6A09F1">
              <w:rPr>
                <w:rFonts w:ascii="宋体" w:hAnsi="宋体" w:cs="宋体" w:hint="eastAsia"/>
                <w:color w:val="000000"/>
                <w:kern w:val="0"/>
                <w:sz w:val="22"/>
              </w:rPr>
              <w:t xml:space="preserve">  污水</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B3822">
              <w:rPr>
                <w:rFonts w:ascii="宋体" w:hAnsi="宋体" w:cs="宋体" w:hint="eastAsia"/>
                <w:color w:val="000000"/>
                <w:kern w:val="0"/>
                <w:sz w:val="22"/>
              </w:rPr>
              <w:t>万吨</w:t>
            </w:r>
          </w:p>
        </w:tc>
        <w:tc>
          <w:tcPr>
            <w:tcW w:w="3460" w:type="dxa"/>
            <w:gridSpan w:val="11"/>
            <w:tcBorders>
              <w:top w:val="nil"/>
              <w:left w:val="nil"/>
              <w:bottom w:val="single" w:sz="4" w:space="0" w:color="auto"/>
              <w:right w:val="single" w:sz="4" w:space="0" w:color="auto"/>
            </w:tcBorders>
            <w:shd w:val="clear" w:color="auto" w:fill="auto"/>
            <w:noWrap/>
            <w:vAlign w:val="center"/>
          </w:tcPr>
          <w:p w:rsidR="00F562F3" w:rsidRPr="00F562F3" w:rsidRDefault="00F562F3" w:rsidP="007B2799">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836152">
              <w:rPr>
                <w:rFonts w:ascii="宋体" w:hAnsi="宋体" w:cs="宋体" w:hint="eastAsia"/>
                <w:color w:val="000000"/>
                <w:kern w:val="0"/>
                <w:sz w:val="22"/>
              </w:rPr>
              <w:t>3659.86</w:t>
            </w:r>
            <w:r w:rsidR="00C070FC">
              <w:rPr>
                <w:rFonts w:ascii="宋体" w:hAnsi="宋体" w:cs="宋体" w:hint="eastAsia"/>
                <w:color w:val="000000"/>
                <w:kern w:val="0"/>
                <w:sz w:val="22"/>
              </w:rPr>
              <w:t xml:space="preserve"> (</w:t>
            </w:r>
            <w:r w:rsidR="00C070FC" w:rsidRPr="00F10F16">
              <w:rPr>
                <w:rFonts w:ascii="宋体" w:hAnsi="宋体" w:cs="宋体" w:hint="eastAsia"/>
                <w:color w:val="000000"/>
                <w:kern w:val="0"/>
                <w:sz w:val="22"/>
              </w:rPr>
              <w:t>201</w:t>
            </w:r>
            <w:r w:rsidR="007B2799">
              <w:rPr>
                <w:rFonts w:ascii="宋体" w:hAnsi="宋体" w:cs="宋体" w:hint="eastAsia"/>
                <w:color w:val="000000"/>
                <w:kern w:val="0"/>
                <w:sz w:val="22"/>
              </w:rPr>
              <w:t>7</w:t>
            </w:r>
            <w:r w:rsidR="00C070FC" w:rsidRPr="00F10F16">
              <w:rPr>
                <w:rFonts w:ascii="宋体" w:hAnsi="宋体" w:cs="宋体" w:hint="eastAsia"/>
                <w:color w:val="000000"/>
                <w:kern w:val="0"/>
                <w:sz w:val="22"/>
              </w:rPr>
              <w:t>年</w:t>
            </w:r>
            <w:r w:rsidR="00836152">
              <w:rPr>
                <w:rFonts w:ascii="宋体" w:hAnsi="宋体" w:cs="宋体" w:hint="eastAsia"/>
                <w:color w:val="000000"/>
                <w:kern w:val="0"/>
                <w:sz w:val="22"/>
              </w:rPr>
              <w:t>全年</w:t>
            </w:r>
            <w:r w:rsidR="00C070FC">
              <w:rPr>
                <w:rFonts w:ascii="宋体" w:hAnsi="宋体" w:cs="宋体" w:hint="eastAsia"/>
                <w:color w:val="000000"/>
                <w:kern w:val="0"/>
                <w:sz w:val="22"/>
              </w:rPr>
              <w:t>)</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460" w:type="dxa"/>
            <w:gridSpan w:val="11"/>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3</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460" w:type="dxa"/>
            <w:gridSpan w:val="11"/>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3838A7">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4</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460" w:type="dxa"/>
            <w:gridSpan w:val="11"/>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43" w:type="dxa"/>
            <w:gridSpan w:val="6"/>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9"/>
            <w:tcBorders>
              <w:top w:val="nil"/>
              <w:left w:val="nil"/>
              <w:bottom w:val="single" w:sz="4" w:space="0" w:color="auto"/>
              <w:right w:val="nil"/>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二、排污信息</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（一）废水污染物信息表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排污口信息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废水执行标准</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A09F1">
              <w:rPr>
                <w:rFonts w:ascii="宋体" w:hAnsi="宋体" w:cs="宋体" w:hint="eastAsia"/>
                <w:color w:val="000000"/>
                <w:kern w:val="0"/>
                <w:sz w:val="22"/>
              </w:rPr>
              <w:t>GB18918-2002</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0B11BF" w:rsidRDefault="00F562F3" w:rsidP="0009072A">
            <w:pPr>
              <w:widowControl/>
              <w:jc w:val="center"/>
              <w:rPr>
                <w:rFonts w:ascii="宋体" w:hAnsi="宋体" w:cs="宋体"/>
                <w:color w:val="000000"/>
                <w:kern w:val="0"/>
                <w:sz w:val="22"/>
              </w:rPr>
            </w:pPr>
            <w:r w:rsidRPr="000B11BF">
              <w:rPr>
                <w:rFonts w:ascii="宋体" w:hAnsi="宋体" w:cs="宋体" w:hint="eastAsia"/>
                <w:color w:val="000000"/>
                <w:kern w:val="0"/>
                <w:sz w:val="22"/>
              </w:rPr>
              <w:t>允许排放的废水总量（t/a)</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9A582D">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881F34">
              <w:rPr>
                <w:rFonts w:ascii="宋体" w:hAnsi="宋体" w:cs="宋体" w:hint="eastAsia"/>
                <w:color w:val="000000"/>
                <w:kern w:val="0"/>
                <w:sz w:val="22"/>
              </w:rPr>
              <w:t>36598604</w:t>
            </w:r>
            <w:r w:rsidR="00C070FC">
              <w:rPr>
                <w:rFonts w:ascii="宋体" w:hAnsi="宋体" w:cs="宋体" w:hint="eastAsia"/>
                <w:color w:val="000000"/>
                <w:kern w:val="0"/>
                <w:sz w:val="22"/>
              </w:rPr>
              <w:t>(</w:t>
            </w:r>
            <w:r w:rsidR="00C070FC" w:rsidRPr="00F10F16">
              <w:rPr>
                <w:rFonts w:ascii="宋体" w:hAnsi="宋体" w:cs="宋体" w:hint="eastAsia"/>
                <w:color w:val="000000"/>
                <w:kern w:val="0"/>
                <w:sz w:val="22"/>
              </w:rPr>
              <w:t>201</w:t>
            </w:r>
            <w:r w:rsidR="00A1731A">
              <w:rPr>
                <w:rFonts w:ascii="宋体" w:hAnsi="宋体" w:cs="宋体" w:hint="eastAsia"/>
                <w:color w:val="000000"/>
                <w:kern w:val="0"/>
                <w:sz w:val="22"/>
              </w:rPr>
              <w:t>7</w:t>
            </w:r>
            <w:r w:rsidR="00C070FC" w:rsidRPr="00F10F16">
              <w:rPr>
                <w:rFonts w:ascii="宋体" w:hAnsi="宋体" w:cs="宋体" w:hint="eastAsia"/>
                <w:color w:val="000000"/>
                <w:kern w:val="0"/>
                <w:sz w:val="22"/>
              </w:rPr>
              <w:t>年</w:t>
            </w:r>
            <w:r w:rsidR="00BF21D5">
              <w:rPr>
                <w:rFonts w:ascii="宋体" w:hAnsi="宋体" w:cs="宋体" w:hint="eastAsia"/>
                <w:color w:val="000000"/>
                <w:kern w:val="0"/>
                <w:sz w:val="22"/>
              </w:rPr>
              <w:t>全年</w:t>
            </w:r>
            <w:r w:rsidR="00C070FC">
              <w:rPr>
                <w:rFonts w:ascii="宋体" w:hAnsi="宋体" w:cs="宋体" w:hint="eastAsia"/>
                <w:color w:val="000000"/>
                <w:kern w:val="0"/>
                <w:sz w:val="22"/>
              </w:rPr>
              <w:t>)</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排放口编号</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分布位置</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排放污染物种类</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排放去向类型</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DA2432">
              <w:rPr>
                <w:rFonts w:ascii="宋体" w:hAnsi="宋体" w:cs="宋体" w:hint="eastAsia"/>
                <w:color w:val="000000"/>
                <w:kern w:val="0"/>
                <w:sz w:val="22"/>
              </w:rPr>
              <w:t xml:space="preserve">  </w:t>
            </w:r>
            <w:r w:rsidR="006562DC" w:rsidRPr="006562DC">
              <w:rPr>
                <w:rFonts w:ascii="宋体" w:hAnsi="宋体" w:cs="宋体"/>
                <w:color w:val="000000"/>
                <w:kern w:val="0"/>
                <w:sz w:val="22"/>
              </w:rPr>
              <w:t>WS-01501</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562DC">
              <w:rPr>
                <w:rFonts w:ascii="宋体" w:hAnsi="宋体" w:cs="宋体" w:hint="eastAsia"/>
                <w:color w:val="000000"/>
                <w:kern w:val="0"/>
                <w:sz w:val="22"/>
              </w:rPr>
              <w:t>接触消毒池出口处</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7436C2">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6562DC">
              <w:rPr>
                <w:rFonts w:ascii="宋体" w:hAnsi="宋体" w:cs="宋体" w:hint="eastAsia"/>
                <w:color w:val="000000"/>
                <w:kern w:val="0"/>
                <w:sz w:val="22"/>
              </w:rPr>
              <w:t>COD</w:t>
            </w:r>
            <w:r w:rsidR="007436C2">
              <w:rPr>
                <w:rFonts w:ascii="宋体" w:hAnsi="宋体" w:cs="宋体" w:hint="eastAsia"/>
                <w:color w:val="000000"/>
                <w:kern w:val="0"/>
                <w:sz w:val="22"/>
              </w:rPr>
              <w:t>、</w:t>
            </w:r>
            <w:r w:rsidR="006562DC">
              <w:rPr>
                <w:rFonts w:ascii="宋体" w:hAnsi="宋体" w:cs="宋体" w:hint="eastAsia"/>
                <w:color w:val="000000"/>
                <w:kern w:val="0"/>
                <w:sz w:val="22"/>
              </w:rPr>
              <w:t>氨氮</w:t>
            </w:r>
            <w:r w:rsidR="007436C2">
              <w:rPr>
                <w:rFonts w:ascii="宋体" w:hAnsi="宋体" w:cs="宋体" w:hint="eastAsia"/>
                <w:color w:val="000000"/>
                <w:kern w:val="0"/>
                <w:sz w:val="22"/>
              </w:rPr>
              <w:t>等</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7436C2" w:rsidRPr="007436C2">
              <w:rPr>
                <w:rFonts w:ascii="宋体" w:hAnsi="宋体" w:cs="宋体" w:hint="eastAsia"/>
                <w:color w:val="000000"/>
                <w:kern w:val="0"/>
                <w:sz w:val="22"/>
              </w:rPr>
              <w:t>直接进入江河湖、库等水环境□</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lastRenderedPageBreak/>
              <w:t>污染物信息</w:t>
            </w:r>
          </w:p>
        </w:tc>
        <w:tc>
          <w:tcPr>
            <w:tcW w:w="2440" w:type="dxa"/>
            <w:gridSpan w:val="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污染物名称</w:t>
            </w:r>
          </w:p>
        </w:tc>
        <w:tc>
          <w:tcPr>
            <w:tcW w:w="3059" w:type="dxa"/>
            <w:gridSpan w:val="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排放标准</w:t>
            </w:r>
          </w:p>
        </w:tc>
        <w:tc>
          <w:tcPr>
            <w:tcW w:w="2901" w:type="dxa"/>
            <w:gridSpan w:val="8"/>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排放浓度</w:t>
            </w:r>
            <w:r w:rsidR="00AF3486">
              <w:rPr>
                <w:rFonts w:ascii="宋体" w:hAnsi="宋体" w:cs="宋体" w:hint="eastAsia"/>
                <w:color w:val="000000"/>
                <w:kern w:val="0"/>
                <w:sz w:val="22"/>
              </w:rPr>
              <w:t xml:space="preserve"> </w:t>
            </w:r>
          </w:p>
        </w:tc>
        <w:tc>
          <w:tcPr>
            <w:tcW w:w="3503" w:type="dxa"/>
            <w:gridSpan w:val="8"/>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排放总量</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897088">
              <w:rPr>
                <w:rFonts w:ascii="宋体" w:hAnsi="宋体" w:cs="宋体" w:hint="eastAsia"/>
                <w:color w:val="000000"/>
                <w:kern w:val="0"/>
                <w:sz w:val="22"/>
              </w:rPr>
              <w:t xml:space="preserve">  COD</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093B24">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350642">
              <w:rPr>
                <w:rFonts w:ascii="宋体" w:hAnsi="宋体" w:cs="宋体" w:hint="eastAsia"/>
                <w:color w:val="000000"/>
                <w:kern w:val="0"/>
                <w:sz w:val="22"/>
              </w:rPr>
              <w:t>≤</w:t>
            </w:r>
            <w:r w:rsidR="00093B24">
              <w:rPr>
                <w:rFonts w:ascii="宋体" w:hAnsi="宋体" w:cs="宋体" w:hint="eastAsia"/>
                <w:color w:val="000000"/>
                <w:kern w:val="0"/>
                <w:sz w:val="22"/>
              </w:rPr>
              <w:t>60mg/l</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7B40E5">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F45148">
              <w:rPr>
                <w:rFonts w:ascii="宋体" w:hAnsi="宋体" w:cs="宋体" w:hint="eastAsia"/>
                <w:color w:val="000000"/>
                <w:kern w:val="0"/>
                <w:sz w:val="22"/>
              </w:rPr>
              <w:t>17</w:t>
            </w:r>
            <w:r w:rsidR="00EB1C5F">
              <w:rPr>
                <w:rFonts w:ascii="宋体" w:hAnsi="宋体" w:cs="宋体" w:hint="eastAsia"/>
                <w:color w:val="000000"/>
                <w:kern w:val="0"/>
                <w:sz w:val="22"/>
              </w:rPr>
              <w:t>mg/l</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207A40">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F45148">
              <w:rPr>
                <w:rFonts w:ascii="宋体" w:hAnsi="宋体" w:cs="宋体" w:hint="eastAsia"/>
                <w:color w:val="000000"/>
                <w:kern w:val="0"/>
                <w:sz w:val="22"/>
              </w:rPr>
              <w:t>622.18</w:t>
            </w:r>
            <w:r w:rsidR="009A582D">
              <w:rPr>
                <w:rFonts w:ascii="宋体" w:hAnsi="宋体" w:cs="宋体" w:hint="eastAsia"/>
                <w:color w:val="000000"/>
                <w:kern w:val="0"/>
                <w:sz w:val="22"/>
              </w:rPr>
              <w:t>t</w:t>
            </w:r>
            <w:r w:rsidR="00F10F16">
              <w:rPr>
                <w:rFonts w:ascii="宋体" w:hAnsi="宋体" w:cs="宋体" w:hint="eastAsia"/>
                <w:color w:val="000000"/>
                <w:kern w:val="0"/>
                <w:sz w:val="22"/>
              </w:rPr>
              <w:t>(</w:t>
            </w:r>
            <w:r w:rsidR="00F10F16" w:rsidRPr="00F10F16">
              <w:rPr>
                <w:rFonts w:ascii="宋体" w:hAnsi="宋体" w:cs="宋体" w:hint="eastAsia"/>
                <w:color w:val="000000"/>
                <w:kern w:val="0"/>
                <w:sz w:val="22"/>
              </w:rPr>
              <w:t>201</w:t>
            </w:r>
            <w:r w:rsidR="0008516C">
              <w:rPr>
                <w:rFonts w:ascii="宋体" w:hAnsi="宋体" w:cs="宋体" w:hint="eastAsia"/>
                <w:color w:val="000000"/>
                <w:kern w:val="0"/>
                <w:sz w:val="22"/>
              </w:rPr>
              <w:t>7</w:t>
            </w:r>
            <w:r w:rsidR="00F10F16" w:rsidRPr="00F10F16">
              <w:rPr>
                <w:rFonts w:ascii="宋体" w:hAnsi="宋体" w:cs="宋体" w:hint="eastAsia"/>
                <w:color w:val="000000"/>
                <w:kern w:val="0"/>
                <w:sz w:val="22"/>
              </w:rPr>
              <w:t>年</w:t>
            </w:r>
            <w:r w:rsidR="00F17B9E">
              <w:rPr>
                <w:rFonts w:ascii="宋体" w:hAnsi="宋体" w:cs="宋体" w:hint="eastAsia"/>
                <w:color w:val="000000"/>
                <w:kern w:val="0"/>
                <w:sz w:val="22"/>
              </w:rPr>
              <w:t>全年</w:t>
            </w:r>
            <w:r w:rsidR="00F10F16">
              <w:rPr>
                <w:rFonts w:ascii="宋体" w:hAnsi="宋体" w:cs="宋体" w:hint="eastAsia"/>
                <w:color w:val="000000"/>
                <w:kern w:val="0"/>
                <w:sz w:val="22"/>
              </w:rPr>
              <w:t>)</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865A52"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r w:rsidR="00897088">
              <w:rPr>
                <w:rFonts w:ascii="宋体" w:hAnsi="宋体" w:cs="宋体" w:hint="eastAsia"/>
                <w:color w:val="000000"/>
                <w:kern w:val="0"/>
                <w:sz w:val="22"/>
              </w:rPr>
              <w:t xml:space="preserve">  氨氮</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093B24">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350642">
              <w:rPr>
                <w:rFonts w:ascii="宋体" w:hAnsi="宋体" w:cs="宋体" w:hint="eastAsia"/>
                <w:color w:val="000000"/>
                <w:kern w:val="0"/>
                <w:sz w:val="22"/>
              </w:rPr>
              <w:t>≤</w:t>
            </w:r>
            <w:r w:rsidR="00093B24">
              <w:rPr>
                <w:rFonts w:ascii="宋体" w:hAnsi="宋体" w:cs="宋体" w:hint="eastAsia"/>
                <w:color w:val="000000"/>
                <w:kern w:val="0"/>
                <w:sz w:val="22"/>
              </w:rPr>
              <w:t>8(15) mg/l</w:t>
            </w:r>
          </w:p>
        </w:tc>
        <w:tc>
          <w:tcPr>
            <w:tcW w:w="2901"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7B40E5">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F45148">
              <w:rPr>
                <w:rFonts w:ascii="宋体" w:hAnsi="宋体" w:cs="宋体" w:hint="eastAsia"/>
                <w:color w:val="000000"/>
                <w:kern w:val="0"/>
                <w:sz w:val="22"/>
              </w:rPr>
              <w:t>1.31</w:t>
            </w:r>
            <w:r w:rsidR="00207A40">
              <w:rPr>
                <w:rFonts w:ascii="宋体" w:hAnsi="宋体" w:cs="宋体" w:hint="eastAsia"/>
                <w:color w:val="000000"/>
                <w:kern w:val="0"/>
                <w:sz w:val="22"/>
              </w:rPr>
              <w:t>mg/l</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4C463F">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F45148">
              <w:rPr>
                <w:rFonts w:ascii="宋体" w:hAnsi="宋体" w:cs="宋体" w:hint="eastAsia"/>
                <w:color w:val="000000"/>
                <w:kern w:val="0"/>
                <w:sz w:val="22"/>
              </w:rPr>
              <w:t>47.94</w:t>
            </w:r>
            <w:r w:rsidR="004C1350">
              <w:rPr>
                <w:rFonts w:ascii="宋体" w:hAnsi="宋体" w:cs="宋体" w:hint="eastAsia"/>
                <w:color w:val="000000"/>
                <w:kern w:val="0"/>
                <w:sz w:val="22"/>
              </w:rPr>
              <w:t>t</w:t>
            </w:r>
            <w:r w:rsidR="00F10F16">
              <w:rPr>
                <w:rFonts w:ascii="宋体" w:hAnsi="宋体" w:cs="宋体" w:hint="eastAsia"/>
                <w:color w:val="000000"/>
                <w:kern w:val="0"/>
                <w:sz w:val="22"/>
              </w:rPr>
              <w:t>(</w:t>
            </w:r>
            <w:r w:rsidR="00F10F16" w:rsidRPr="00F10F16">
              <w:rPr>
                <w:rFonts w:ascii="宋体" w:hAnsi="宋体" w:cs="宋体" w:hint="eastAsia"/>
                <w:color w:val="000000"/>
                <w:kern w:val="0"/>
                <w:sz w:val="22"/>
              </w:rPr>
              <w:t>201</w:t>
            </w:r>
            <w:r w:rsidR="0008516C">
              <w:rPr>
                <w:rFonts w:ascii="宋体" w:hAnsi="宋体" w:cs="宋体" w:hint="eastAsia"/>
                <w:color w:val="000000"/>
                <w:kern w:val="0"/>
                <w:sz w:val="22"/>
              </w:rPr>
              <w:t>7</w:t>
            </w:r>
            <w:r w:rsidR="00F10F16" w:rsidRPr="00F10F16">
              <w:rPr>
                <w:rFonts w:ascii="宋体" w:hAnsi="宋体" w:cs="宋体" w:hint="eastAsia"/>
                <w:color w:val="000000"/>
                <w:kern w:val="0"/>
                <w:sz w:val="22"/>
              </w:rPr>
              <w:t>年</w:t>
            </w:r>
            <w:r w:rsidR="00F17B9E">
              <w:rPr>
                <w:rFonts w:ascii="宋体" w:hAnsi="宋体" w:cs="宋体" w:hint="eastAsia"/>
                <w:color w:val="000000"/>
                <w:kern w:val="0"/>
                <w:sz w:val="22"/>
              </w:rPr>
              <w:t>全年</w:t>
            </w:r>
            <w:r w:rsidR="00F10F16">
              <w:rPr>
                <w:rFonts w:ascii="宋体" w:hAnsi="宋体" w:cs="宋体" w:hint="eastAsia"/>
                <w:color w:val="000000"/>
                <w:kern w:val="0"/>
                <w:sz w:val="22"/>
              </w:rPr>
              <w:t>)</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1A4B81">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4C463F" w:rsidRDefault="00F562F3" w:rsidP="00F562F3">
            <w:pPr>
              <w:widowControl/>
              <w:jc w:val="left"/>
              <w:rPr>
                <w:rFonts w:ascii="宋体" w:hAnsi="宋体" w:cs="宋体"/>
                <w:color w:val="000000"/>
                <w:kern w:val="0"/>
                <w:sz w:val="22"/>
              </w:rPr>
            </w:pPr>
            <w:r w:rsidRPr="004C463F">
              <w:rPr>
                <w:rFonts w:ascii="宋体" w:hAnsi="宋体" w:cs="宋体" w:hint="eastAsia"/>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监测时间</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监测报告编号</w:t>
            </w:r>
          </w:p>
        </w:tc>
        <w:tc>
          <w:tcPr>
            <w:tcW w:w="6404" w:type="dxa"/>
            <w:gridSpan w:val="16"/>
            <w:tcBorders>
              <w:top w:val="single" w:sz="4" w:space="0" w:color="auto"/>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4C463F"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4C463F">
            <w:pPr>
              <w:widowControl/>
              <w:jc w:val="left"/>
              <w:rPr>
                <w:rFonts w:ascii="宋体" w:hAnsi="宋体" w:cs="宋体"/>
                <w:color w:val="000000"/>
                <w:kern w:val="0"/>
                <w:sz w:val="22"/>
              </w:rPr>
            </w:pPr>
            <w:r w:rsidRPr="004C463F">
              <w:rPr>
                <w:rFonts w:ascii="宋体" w:hAnsi="宋体" w:cs="宋体" w:hint="eastAsia"/>
                <w:color w:val="000000"/>
                <w:kern w:val="0"/>
                <w:sz w:val="22"/>
              </w:rPr>
              <w:t>1</w:t>
            </w:r>
            <w:r w:rsidR="00350642" w:rsidRPr="004C463F">
              <w:rPr>
                <w:rFonts w:ascii="宋体" w:hAnsi="宋体" w:cs="宋体" w:hint="eastAsia"/>
                <w:color w:val="000000"/>
                <w:kern w:val="0"/>
                <w:sz w:val="22"/>
              </w:rPr>
              <w:t xml:space="preserve">  </w:t>
            </w:r>
            <w:r w:rsidR="001A4B81" w:rsidRPr="004C463F">
              <w:rPr>
                <w:rFonts w:ascii="宋体" w:hAnsi="宋体" w:cs="宋体" w:hint="eastAsia"/>
                <w:color w:val="000000"/>
                <w:kern w:val="0"/>
                <w:sz w:val="22"/>
              </w:rPr>
              <w:t>201</w:t>
            </w:r>
            <w:r w:rsidR="0008516C" w:rsidRPr="004C463F">
              <w:rPr>
                <w:rFonts w:ascii="宋体" w:hAnsi="宋体" w:cs="宋体" w:hint="eastAsia"/>
                <w:color w:val="000000"/>
                <w:kern w:val="0"/>
                <w:sz w:val="22"/>
              </w:rPr>
              <w:t>7</w:t>
            </w:r>
            <w:r w:rsidR="001A4B81" w:rsidRPr="004C463F">
              <w:rPr>
                <w:rFonts w:ascii="宋体" w:hAnsi="宋体" w:cs="宋体" w:hint="eastAsia"/>
                <w:color w:val="000000"/>
                <w:kern w:val="0"/>
                <w:sz w:val="22"/>
              </w:rPr>
              <w:t>.</w:t>
            </w:r>
            <w:r w:rsidR="0007697A">
              <w:rPr>
                <w:rFonts w:ascii="宋体" w:hAnsi="宋体" w:cs="宋体" w:hint="eastAsia"/>
                <w:color w:val="000000"/>
                <w:kern w:val="0"/>
                <w:sz w:val="22"/>
              </w:rPr>
              <w:t>10</w:t>
            </w:r>
            <w:r w:rsidR="001A4B81" w:rsidRPr="004C463F">
              <w:rPr>
                <w:rFonts w:ascii="宋体" w:hAnsi="宋体" w:cs="宋体" w:hint="eastAsia"/>
                <w:color w:val="000000"/>
                <w:kern w:val="0"/>
                <w:sz w:val="22"/>
              </w:rPr>
              <w:t>.</w:t>
            </w:r>
            <w:r w:rsidR="0007697A">
              <w:rPr>
                <w:rFonts w:ascii="宋体" w:hAnsi="宋体" w:cs="宋体" w:hint="eastAsia"/>
                <w:color w:val="000000"/>
                <w:kern w:val="0"/>
                <w:sz w:val="22"/>
              </w:rPr>
              <w:t>18</w:t>
            </w: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4C463F">
            <w:pPr>
              <w:widowControl/>
              <w:jc w:val="center"/>
              <w:rPr>
                <w:rFonts w:ascii="宋体" w:hAnsi="宋体" w:cs="宋体"/>
                <w:color w:val="000000"/>
                <w:kern w:val="0"/>
                <w:sz w:val="18"/>
                <w:szCs w:val="18"/>
              </w:rPr>
            </w:pPr>
            <w:r w:rsidRPr="004C463F">
              <w:rPr>
                <w:rFonts w:ascii="宋体" w:hAnsi="宋体" w:cs="宋体" w:hint="eastAsia"/>
                <w:color w:val="000000"/>
                <w:kern w:val="0"/>
                <w:sz w:val="22"/>
              </w:rPr>
              <w:t xml:space="preserve">　</w:t>
            </w:r>
            <w:r w:rsidR="001A4B81" w:rsidRPr="004C463F">
              <w:rPr>
                <w:rFonts w:ascii="宋体" w:hAnsi="宋体" w:cs="宋体" w:hint="eastAsia"/>
                <w:color w:val="000000"/>
                <w:kern w:val="0"/>
                <w:sz w:val="18"/>
                <w:szCs w:val="18"/>
              </w:rPr>
              <w:t>武环监督字[201</w:t>
            </w:r>
            <w:r w:rsidR="0008516C" w:rsidRPr="004C463F">
              <w:rPr>
                <w:rFonts w:ascii="宋体" w:hAnsi="宋体" w:cs="宋体" w:hint="eastAsia"/>
                <w:color w:val="000000"/>
                <w:kern w:val="0"/>
                <w:sz w:val="18"/>
                <w:szCs w:val="18"/>
              </w:rPr>
              <w:t>7</w:t>
            </w:r>
            <w:r w:rsidR="001A4B81" w:rsidRPr="004C463F">
              <w:rPr>
                <w:rFonts w:ascii="宋体" w:hAnsi="宋体" w:cs="宋体" w:hint="eastAsia"/>
                <w:color w:val="000000"/>
                <w:kern w:val="0"/>
                <w:sz w:val="18"/>
                <w:szCs w:val="18"/>
              </w:rPr>
              <w:t>]</w:t>
            </w:r>
            <w:r w:rsidR="009A582D" w:rsidRPr="004C463F">
              <w:rPr>
                <w:rFonts w:ascii="宋体" w:hAnsi="宋体" w:cs="宋体" w:hint="eastAsia"/>
                <w:color w:val="000000"/>
                <w:kern w:val="0"/>
                <w:sz w:val="18"/>
                <w:szCs w:val="18"/>
              </w:rPr>
              <w:t>第037-0</w:t>
            </w:r>
            <w:r w:rsidR="0007697A">
              <w:rPr>
                <w:rFonts w:ascii="宋体" w:hAnsi="宋体" w:cs="宋体" w:hint="eastAsia"/>
                <w:color w:val="000000"/>
                <w:kern w:val="0"/>
                <w:sz w:val="18"/>
                <w:szCs w:val="18"/>
              </w:rPr>
              <w:t>8</w:t>
            </w:r>
            <w:r w:rsidR="001A4B81" w:rsidRPr="004C463F">
              <w:rPr>
                <w:rFonts w:ascii="宋体" w:hAnsi="宋体" w:cs="宋体" w:hint="eastAsia"/>
                <w:color w:val="000000"/>
                <w:kern w:val="0"/>
                <w:sz w:val="18"/>
                <w:szCs w:val="18"/>
              </w:rPr>
              <w:t>号</w:t>
            </w:r>
          </w:p>
        </w:tc>
        <w:tc>
          <w:tcPr>
            <w:tcW w:w="6404" w:type="dxa"/>
            <w:gridSpan w:val="16"/>
            <w:tcBorders>
              <w:top w:val="single" w:sz="4" w:space="0" w:color="auto"/>
              <w:left w:val="nil"/>
              <w:bottom w:val="single" w:sz="4" w:space="0" w:color="auto"/>
              <w:right w:val="single" w:sz="4" w:space="0" w:color="auto"/>
            </w:tcBorders>
            <w:shd w:val="clear" w:color="auto" w:fill="auto"/>
            <w:noWrap/>
            <w:vAlign w:val="center"/>
          </w:tcPr>
          <w:p w:rsidR="00F562F3" w:rsidRPr="004C463F" w:rsidRDefault="00F562F3" w:rsidP="00F562F3">
            <w:pPr>
              <w:widowControl/>
              <w:jc w:val="center"/>
              <w:rPr>
                <w:rFonts w:ascii="宋体" w:hAnsi="宋体" w:cs="宋体"/>
                <w:color w:val="000000"/>
                <w:kern w:val="0"/>
                <w:sz w:val="22"/>
              </w:rPr>
            </w:pPr>
            <w:r w:rsidRPr="004C463F">
              <w:rPr>
                <w:rFonts w:ascii="宋体" w:hAnsi="宋体" w:cs="宋体" w:hint="eastAsia"/>
                <w:color w:val="000000"/>
                <w:kern w:val="0"/>
                <w:sz w:val="22"/>
              </w:rPr>
              <w:t xml:space="preserve">　</w:t>
            </w:r>
            <w:r w:rsidR="00350642" w:rsidRPr="004C463F">
              <w:rPr>
                <w:rFonts w:ascii="宋体" w:hAnsi="宋体" w:cs="宋体" w:hint="eastAsia"/>
                <w:color w:val="000000"/>
                <w:kern w:val="0"/>
                <w:sz w:val="22"/>
              </w:rPr>
              <w:t>无</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1A4B81">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4C463F"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F562F3">
            <w:pPr>
              <w:widowControl/>
              <w:jc w:val="left"/>
              <w:rPr>
                <w:rFonts w:ascii="宋体" w:hAnsi="宋体" w:cs="宋体"/>
                <w:color w:val="000000"/>
                <w:kern w:val="0"/>
                <w:sz w:val="22"/>
              </w:rPr>
            </w:pPr>
          </w:p>
        </w:tc>
        <w:tc>
          <w:tcPr>
            <w:tcW w:w="3059" w:type="dxa"/>
            <w:gridSpan w:val="5"/>
            <w:tcBorders>
              <w:top w:val="nil"/>
              <w:left w:val="nil"/>
              <w:bottom w:val="single" w:sz="4" w:space="0" w:color="auto"/>
              <w:right w:val="single" w:sz="4" w:space="0" w:color="auto"/>
            </w:tcBorders>
            <w:shd w:val="clear" w:color="auto" w:fill="auto"/>
            <w:noWrap/>
            <w:vAlign w:val="center"/>
          </w:tcPr>
          <w:p w:rsidR="00F562F3" w:rsidRPr="004C463F" w:rsidRDefault="00F562F3" w:rsidP="009A582D">
            <w:pPr>
              <w:widowControl/>
              <w:jc w:val="center"/>
              <w:rPr>
                <w:rFonts w:ascii="宋体" w:hAnsi="宋体" w:cs="宋体"/>
                <w:color w:val="000000"/>
                <w:kern w:val="0"/>
                <w:sz w:val="22"/>
              </w:rPr>
            </w:pPr>
            <w:r w:rsidRPr="004C463F">
              <w:rPr>
                <w:rFonts w:ascii="宋体" w:hAnsi="宋体" w:cs="宋体" w:hint="eastAsia"/>
                <w:color w:val="000000"/>
                <w:kern w:val="0"/>
                <w:sz w:val="22"/>
              </w:rPr>
              <w:t xml:space="preserve">　</w:t>
            </w:r>
          </w:p>
        </w:tc>
        <w:tc>
          <w:tcPr>
            <w:tcW w:w="6404" w:type="dxa"/>
            <w:gridSpan w:val="16"/>
            <w:tcBorders>
              <w:top w:val="single" w:sz="4" w:space="0" w:color="auto"/>
              <w:left w:val="nil"/>
              <w:bottom w:val="single" w:sz="4" w:space="0" w:color="auto"/>
              <w:right w:val="single" w:sz="4" w:space="0" w:color="auto"/>
            </w:tcBorders>
            <w:shd w:val="clear" w:color="auto" w:fill="auto"/>
            <w:noWrap/>
            <w:vAlign w:val="center"/>
          </w:tcPr>
          <w:p w:rsidR="00F562F3" w:rsidRPr="004C463F" w:rsidRDefault="00F562F3" w:rsidP="000B11BF">
            <w:pPr>
              <w:widowControl/>
              <w:jc w:val="center"/>
              <w:rPr>
                <w:rFonts w:ascii="宋体" w:hAnsi="宋体" w:cs="宋体"/>
                <w:color w:val="000000"/>
                <w:kern w:val="0"/>
                <w:sz w:val="22"/>
              </w:rPr>
            </w:pPr>
            <w:r w:rsidRPr="004C463F">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7792" w:type="dxa"/>
            <w:gridSpan w:val="37"/>
            <w:tcBorders>
              <w:top w:val="nil"/>
              <w:left w:val="nil"/>
              <w:bottom w:val="nil"/>
              <w:right w:val="nil"/>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p>
        </w:tc>
      </w:tr>
      <w:tr w:rsidR="00F562F3" w:rsidRPr="00F562F3" w:rsidTr="00865A52">
        <w:trPr>
          <w:trHeight w:val="270"/>
        </w:trPr>
        <w:tc>
          <w:tcPr>
            <w:tcW w:w="14358" w:type="dxa"/>
            <w:gridSpan w:val="29"/>
            <w:tcBorders>
              <w:top w:val="nil"/>
              <w:left w:val="nil"/>
              <w:bottom w:val="nil"/>
              <w:right w:val="nil"/>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（二）废气污染物信息表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排污口信息</w:t>
            </w:r>
          </w:p>
        </w:tc>
        <w:tc>
          <w:tcPr>
            <w:tcW w:w="2440" w:type="dxa"/>
            <w:gridSpan w:val="5"/>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废气执行标准</w:t>
            </w:r>
          </w:p>
        </w:tc>
        <w:tc>
          <w:tcPr>
            <w:tcW w:w="9463" w:type="dxa"/>
            <w:gridSpan w:val="21"/>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排放口编号</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分布位置</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排放污染物种类</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排放去向类型</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1</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single" w:sz="4" w:space="0" w:color="auto"/>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污染物信息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污染物名称</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排放标准</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排放浓度</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排放总量</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1</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center"/>
              <w:rPr>
                <w:rFonts w:ascii="宋体" w:hAnsi="宋体" w:cs="宋体"/>
                <w:color w:val="000000"/>
                <w:kern w:val="0"/>
                <w:sz w:val="22"/>
              </w:rPr>
            </w:pPr>
            <w:r w:rsidRPr="00F562F3">
              <w:rPr>
                <w:rFonts w:ascii="宋体" w:hAnsi="宋体" w:cs="宋体" w:hint="eastAsia"/>
                <w:color w:val="000000"/>
                <w:kern w:val="0"/>
                <w:sz w:val="22"/>
              </w:rPr>
              <w:t>监测时间</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监测报告编号</w:t>
            </w:r>
          </w:p>
        </w:tc>
        <w:tc>
          <w:tcPr>
            <w:tcW w:w="6603"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1</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6603"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865A52">
            <w:pPr>
              <w:widowControl/>
              <w:spacing w:line="360" w:lineRule="exact"/>
              <w:jc w:val="left"/>
              <w:rPr>
                <w:rFonts w:ascii="宋体" w:hAnsi="宋体" w:cs="宋体"/>
                <w:color w:val="000000"/>
                <w:kern w:val="0"/>
                <w:sz w:val="22"/>
              </w:rPr>
            </w:pPr>
            <w:r w:rsidRPr="00F562F3">
              <w:rPr>
                <w:rFonts w:ascii="宋体" w:hAnsi="宋体" w:cs="宋体" w:hint="eastAsia"/>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6603"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（三）危险废物信息表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废物名称（代码）</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产生量</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贮存量</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规范转移处置量</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倾倒丢弃量</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4C1350">
            <w:pPr>
              <w:widowControl/>
              <w:jc w:val="left"/>
              <w:rPr>
                <w:rFonts w:ascii="宋体" w:hAnsi="宋体" w:cs="宋体"/>
                <w:color w:val="000000"/>
                <w:kern w:val="0"/>
                <w:sz w:val="22"/>
              </w:rPr>
            </w:pPr>
            <w:r w:rsidRPr="00F562F3">
              <w:rPr>
                <w:rFonts w:ascii="宋体" w:hAnsi="宋体" w:cs="宋体" w:hint="eastAsia"/>
                <w:color w:val="000000"/>
                <w:kern w:val="0"/>
                <w:sz w:val="22"/>
              </w:rPr>
              <w:t>1</w:t>
            </w:r>
            <w:r w:rsidR="00093B24">
              <w:rPr>
                <w:rFonts w:ascii="宋体" w:hAnsi="宋体" w:cs="宋体" w:hint="eastAsia"/>
                <w:color w:val="000000"/>
                <w:kern w:val="0"/>
                <w:sz w:val="22"/>
              </w:rPr>
              <w:t xml:space="preserve">   </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4C1350">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2</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100" w:type="dxa"/>
            <w:gridSpan w:val="9"/>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3503"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14358"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（四）噪声污染物信息表</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489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噪声执行标准</w:t>
            </w:r>
          </w:p>
        </w:tc>
        <w:tc>
          <w:tcPr>
            <w:tcW w:w="9463" w:type="dxa"/>
            <w:gridSpan w:val="21"/>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227387">
              <w:rPr>
                <w:rFonts w:ascii="宋体" w:hAnsi="宋体" w:cs="宋体" w:hint="eastAsia"/>
                <w:color w:val="000000"/>
                <w:kern w:val="0"/>
                <w:sz w:val="22"/>
              </w:rPr>
              <w:t>《工业企业厂界环境噪声排放标准》</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监测时间</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监测报告编号</w:t>
            </w:r>
          </w:p>
        </w:tc>
        <w:tc>
          <w:tcPr>
            <w:tcW w:w="6603"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b/>
                <w:bCs/>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1A4B81" w:rsidRDefault="00E6545A" w:rsidP="003B082C">
            <w:pPr>
              <w:widowControl/>
              <w:jc w:val="left"/>
              <w:rPr>
                <w:rFonts w:ascii="宋体" w:hAnsi="宋体" w:cs="宋体"/>
                <w:bCs/>
                <w:color w:val="000000"/>
                <w:kern w:val="0"/>
                <w:sz w:val="22"/>
              </w:rPr>
            </w:pPr>
            <w:r>
              <w:rPr>
                <w:rFonts w:ascii="宋体" w:hAnsi="宋体" w:cs="宋体" w:hint="eastAsia"/>
                <w:bCs/>
                <w:color w:val="000000"/>
                <w:kern w:val="0"/>
                <w:sz w:val="22"/>
              </w:rPr>
              <w:t>1</w:t>
            </w:r>
            <w:r w:rsidR="00C264FA">
              <w:rPr>
                <w:rFonts w:ascii="宋体" w:hAnsi="宋体" w:cs="宋体" w:hint="eastAsia"/>
                <w:bCs/>
                <w:color w:val="000000"/>
                <w:kern w:val="0"/>
                <w:sz w:val="22"/>
              </w:rPr>
              <w:t xml:space="preserve">  </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1A4B81" w:rsidRDefault="00F562F3" w:rsidP="003B082C">
            <w:pPr>
              <w:widowControl/>
              <w:jc w:val="center"/>
              <w:rPr>
                <w:rFonts w:ascii="宋体" w:hAnsi="宋体" w:cs="宋体"/>
                <w:bCs/>
                <w:color w:val="000000"/>
                <w:kern w:val="0"/>
                <w:szCs w:val="21"/>
              </w:rPr>
            </w:pPr>
            <w:r w:rsidRPr="00F562F3">
              <w:rPr>
                <w:rFonts w:ascii="宋体" w:hAnsi="宋体" w:cs="宋体" w:hint="eastAsia"/>
                <w:b/>
                <w:bCs/>
                <w:color w:val="000000"/>
                <w:kern w:val="0"/>
                <w:sz w:val="22"/>
              </w:rPr>
              <w:t xml:space="preserve">　</w:t>
            </w:r>
          </w:p>
        </w:tc>
        <w:tc>
          <w:tcPr>
            <w:tcW w:w="6603"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1A4B81" w:rsidRDefault="00F562F3" w:rsidP="00F562F3">
            <w:pPr>
              <w:widowControl/>
              <w:jc w:val="center"/>
              <w:rPr>
                <w:rFonts w:ascii="宋体" w:hAnsi="宋体" w:cs="宋体"/>
                <w:bCs/>
                <w:color w:val="000000"/>
                <w:kern w:val="0"/>
                <w:sz w:val="22"/>
              </w:rPr>
            </w:pP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865A52">
        <w:trPr>
          <w:trHeight w:val="270"/>
        </w:trPr>
        <w:tc>
          <w:tcPr>
            <w:tcW w:w="2455" w:type="dxa"/>
            <w:gridSpan w:val="3"/>
            <w:vMerge/>
            <w:tcBorders>
              <w:top w:val="nil"/>
              <w:left w:val="single" w:sz="4" w:space="0" w:color="auto"/>
              <w:bottom w:val="single" w:sz="4" w:space="0" w:color="auto"/>
              <w:right w:val="single" w:sz="4" w:space="0" w:color="auto"/>
            </w:tcBorders>
            <w:vAlign w:val="center"/>
          </w:tcPr>
          <w:p w:rsidR="00F562F3" w:rsidRPr="00F562F3" w:rsidRDefault="00F562F3" w:rsidP="00F562F3">
            <w:pPr>
              <w:widowControl/>
              <w:jc w:val="left"/>
              <w:rPr>
                <w:rFonts w:ascii="宋体" w:hAnsi="宋体" w:cs="宋体"/>
                <w:b/>
                <w:bCs/>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F562F3" w:rsidRPr="001A4B81" w:rsidRDefault="00F562F3" w:rsidP="00F562F3">
            <w:pPr>
              <w:widowControl/>
              <w:jc w:val="left"/>
              <w:rPr>
                <w:rFonts w:ascii="宋体" w:hAnsi="宋体" w:cs="宋体"/>
                <w:bCs/>
                <w:color w:val="000000"/>
                <w:kern w:val="0"/>
                <w:sz w:val="22"/>
              </w:rPr>
            </w:pPr>
            <w:r w:rsidRPr="001A4B81">
              <w:rPr>
                <w:rFonts w:ascii="宋体" w:hAnsi="宋体" w:cs="宋体" w:hint="eastAsia"/>
                <w:bCs/>
                <w:color w:val="000000"/>
                <w:kern w:val="0"/>
                <w:sz w:val="22"/>
              </w:rPr>
              <w:t>2</w:t>
            </w:r>
          </w:p>
        </w:tc>
        <w:tc>
          <w:tcPr>
            <w:tcW w:w="286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6603" w:type="dxa"/>
            <w:gridSpan w:val="17"/>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p>
        </w:tc>
      </w:tr>
      <w:tr w:rsidR="00F562F3" w:rsidRPr="00F562F3" w:rsidTr="00CA3547">
        <w:trPr>
          <w:gridAfter w:val="4"/>
          <w:wAfter w:w="2836" w:type="dxa"/>
          <w:trHeight w:val="270"/>
        </w:trPr>
        <w:tc>
          <w:tcPr>
            <w:tcW w:w="14956" w:type="dxa"/>
            <w:gridSpan w:val="33"/>
            <w:tcBorders>
              <w:top w:val="nil"/>
              <w:left w:val="nil"/>
              <w:bottom w:val="single" w:sz="4" w:space="0" w:color="auto"/>
              <w:right w:val="nil"/>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lastRenderedPageBreak/>
              <w:t>三、防治污染设施的建设和运行情况</w:t>
            </w:r>
          </w:p>
        </w:tc>
      </w:tr>
      <w:tr w:rsidR="00F562F3" w:rsidRPr="00F562F3" w:rsidTr="00CA3547">
        <w:trPr>
          <w:gridAfter w:val="4"/>
          <w:wAfter w:w="2836" w:type="dxa"/>
          <w:trHeight w:val="270"/>
        </w:trPr>
        <w:tc>
          <w:tcPr>
            <w:tcW w:w="1495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（一）废水防治污染设施</w:t>
            </w:r>
          </w:p>
        </w:tc>
      </w:tr>
      <w:tr w:rsidR="00865A52" w:rsidRPr="00F562F3" w:rsidTr="00836152">
        <w:trPr>
          <w:gridAfter w:val="4"/>
          <w:wAfter w:w="2836" w:type="dxa"/>
          <w:trHeight w:val="810"/>
        </w:trPr>
        <w:tc>
          <w:tcPr>
            <w:tcW w:w="855" w:type="dxa"/>
            <w:tcBorders>
              <w:top w:val="nil"/>
              <w:left w:val="single" w:sz="4" w:space="0" w:color="auto"/>
              <w:bottom w:val="single" w:sz="4" w:space="0" w:color="auto"/>
              <w:right w:val="single" w:sz="4" w:space="0" w:color="auto"/>
            </w:tcBorders>
            <w:shd w:val="clear" w:color="auto" w:fill="auto"/>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序号</w:t>
            </w:r>
          </w:p>
        </w:tc>
        <w:tc>
          <w:tcPr>
            <w:tcW w:w="2311"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设施名称</w:t>
            </w:r>
          </w:p>
        </w:tc>
        <w:tc>
          <w:tcPr>
            <w:tcW w:w="2617"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建设日期（年/月）</w:t>
            </w:r>
          </w:p>
        </w:tc>
        <w:tc>
          <w:tcPr>
            <w:tcW w:w="1430"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运营单位</w:t>
            </w:r>
          </w:p>
        </w:tc>
        <w:tc>
          <w:tcPr>
            <w:tcW w:w="1061"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处理工艺</w:t>
            </w:r>
          </w:p>
        </w:tc>
        <w:tc>
          <w:tcPr>
            <w:tcW w:w="1220" w:type="dxa"/>
            <w:gridSpan w:val="4"/>
            <w:tcBorders>
              <w:top w:val="nil"/>
              <w:left w:val="nil"/>
              <w:bottom w:val="single" w:sz="4" w:space="0" w:color="auto"/>
              <w:right w:val="single" w:sz="4" w:space="0" w:color="auto"/>
            </w:tcBorders>
            <w:shd w:val="clear" w:color="auto" w:fill="auto"/>
            <w:vAlign w:val="center"/>
          </w:tcPr>
          <w:p w:rsidR="00865A52"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设计处理</w:t>
            </w:r>
          </w:p>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能力（t/d)</w:t>
            </w:r>
          </w:p>
        </w:tc>
        <w:tc>
          <w:tcPr>
            <w:tcW w:w="1757"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实际处理量（t/d)</w:t>
            </w:r>
          </w:p>
        </w:tc>
        <w:tc>
          <w:tcPr>
            <w:tcW w:w="1473" w:type="dxa"/>
            <w:gridSpan w:val="6"/>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运行小时(h/d）</w:t>
            </w:r>
          </w:p>
        </w:tc>
      </w:tr>
      <w:tr w:rsidR="00865A52" w:rsidRPr="00F562F3" w:rsidTr="00836152">
        <w:trPr>
          <w:gridAfter w:val="4"/>
          <w:wAfter w:w="2836" w:type="dxa"/>
          <w:trHeight w:val="519"/>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DF6ED5">
              <w:rPr>
                <w:rFonts w:ascii="宋体" w:hAnsi="宋体" w:cs="宋体" w:hint="eastAsia"/>
                <w:color w:val="000000"/>
                <w:kern w:val="0"/>
                <w:sz w:val="22"/>
              </w:rPr>
              <w:t>黄家湖污水处理厂二级处理系统</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1832F9">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1832F9">
              <w:rPr>
                <w:rFonts w:ascii="宋体" w:hAnsi="宋体" w:cs="宋体" w:hint="eastAsia"/>
                <w:color w:val="000000"/>
                <w:kern w:val="0"/>
                <w:sz w:val="22"/>
              </w:rPr>
              <w:t>17240</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897088">
              <w:rPr>
                <w:rFonts w:ascii="宋体" w:hAnsi="宋体" w:cs="宋体" w:hint="eastAsia"/>
                <w:color w:val="000000"/>
                <w:kern w:val="0"/>
                <w:sz w:val="22"/>
              </w:rPr>
              <w:t>2004/03</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5F343B">
              <w:rPr>
                <w:rFonts w:ascii="宋体" w:hAnsi="宋体" w:cs="宋体" w:hint="eastAsia"/>
                <w:color w:val="000000"/>
                <w:kern w:val="0"/>
                <w:sz w:val="22"/>
              </w:rPr>
              <w:t>黄家湖污水处理厂</w:t>
            </w:r>
          </w:p>
        </w:tc>
        <w:tc>
          <w:tcPr>
            <w:tcW w:w="1061"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0B11BF">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0B11BF">
              <w:rPr>
                <w:rFonts w:ascii="宋体" w:hAnsi="宋体" w:cs="宋体" w:hint="eastAsia"/>
                <w:color w:val="000000"/>
                <w:kern w:val="0"/>
                <w:sz w:val="22"/>
              </w:rPr>
              <w:t>氧化沟</w:t>
            </w:r>
          </w:p>
        </w:tc>
        <w:tc>
          <w:tcPr>
            <w:tcW w:w="122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r w:rsidR="00DA2432">
              <w:rPr>
                <w:rFonts w:ascii="宋体" w:hAnsi="宋体" w:cs="宋体" w:hint="eastAsia"/>
                <w:color w:val="000000"/>
                <w:kern w:val="0"/>
                <w:sz w:val="22"/>
              </w:rPr>
              <w:t>100000</w:t>
            </w:r>
          </w:p>
        </w:tc>
        <w:tc>
          <w:tcPr>
            <w:tcW w:w="1757" w:type="dxa"/>
            <w:gridSpan w:val="3"/>
            <w:tcBorders>
              <w:top w:val="nil"/>
              <w:left w:val="nil"/>
              <w:bottom w:val="single" w:sz="4" w:space="0" w:color="auto"/>
              <w:right w:val="single" w:sz="4" w:space="0" w:color="auto"/>
            </w:tcBorders>
            <w:shd w:val="clear" w:color="auto" w:fill="auto"/>
            <w:noWrap/>
            <w:vAlign w:val="center"/>
          </w:tcPr>
          <w:p w:rsidR="00F562F3" w:rsidRPr="00F562F3" w:rsidRDefault="0007697A" w:rsidP="00464A39">
            <w:pPr>
              <w:widowControl/>
              <w:jc w:val="left"/>
              <w:rPr>
                <w:rFonts w:ascii="宋体" w:hAnsi="宋体" w:cs="宋体"/>
                <w:color w:val="000000"/>
                <w:kern w:val="0"/>
                <w:sz w:val="22"/>
              </w:rPr>
            </w:pPr>
            <w:r>
              <w:rPr>
                <w:rFonts w:ascii="宋体" w:hAnsi="宋体" w:cs="宋体" w:hint="eastAsia"/>
                <w:color w:val="000000"/>
                <w:kern w:val="0"/>
                <w:sz w:val="22"/>
              </w:rPr>
              <w:t>1</w:t>
            </w:r>
            <w:r w:rsidR="00836152">
              <w:rPr>
                <w:rFonts w:ascii="宋体" w:hAnsi="宋体" w:cs="宋体" w:hint="eastAsia"/>
                <w:color w:val="000000"/>
                <w:kern w:val="0"/>
                <w:sz w:val="22"/>
              </w:rPr>
              <w:t>02230.72</w:t>
            </w:r>
            <w:r w:rsidR="00E6545A">
              <w:rPr>
                <w:rFonts w:ascii="宋体" w:hAnsi="宋体" w:cs="宋体" w:hint="eastAsia"/>
                <w:color w:val="000000"/>
                <w:kern w:val="0"/>
                <w:sz w:val="22"/>
              </w:rPr>
              <w:t>(</w:t>
            </w:r>
            <w:r w:rsidR="00E6545A" w:rsidRPr="00F10F16">
              <w:rPr>
                <w:rFonts w:ascii="宋体" w:hAnsi="宋体" w:cs="宋体" w:hint="eastAsia"/>
                <w:color w:val="000000"/>
                <w:kern w:val="0"/>
                <w:sz w:val="22"/>
              </w:rPr>
              <w:t>201</w:t>
            </w:r>
            <w:r w:rsidR="0008516C">
              <w:rPr>
                <w:rFonts w:ascii="宋体" w:hAnsi="宋体" w:cs="宋体" w:hint="eastAsia"/>
                <w:color w:val="000000"/>
                <w:kern w:val="0"/>
                <w:sz w:val="22"/>
              </w:rPr>
              <w:t>7</w:t>
            </w:r>
            <w:r w:rsidR="00E6545A" w:rsidRPr="00F10F16">
              <w:rPr>
                <w:rFonts w:ascii="宋体" w:hAnsi="宋体" w:cs="宋体" w:hint="eastAsia"/>
                <w:color w:val="000000"/>
                <w:kern w:val="0"/>
                <w:sz w:val="22"/>
              </w:rPr>
              <w:t>年</w:t>
            </w:r>
            <w:r w:rsidR="00836152">
              <w:rPr>
                <w:rFonts w:ascii="宋体" w:hAnsi="宋体" w:cs="宋体" w:hint="eastAsia"/>
                <w:color w:val="000000"/>
                <w:kern w:val="0"/>
                <w:sz w:val="22"/>
              </w:rPr>
              <w:t>全年</w:t>
            </w:r>
            <w:r w:rsidR="00E6545A">
              <w:rPr>
                <w:rFonts w:ascii="宋体" w:hAnsi="宋体" w:cs="宋体" w:hint="eastAsia"/>
                <w:color w:val="000000"/>
                <w:kern w:val="0"/>
                <w:sz w:val="22"/>
              </w:rPr>
              <w:t>)</w:t>
            </w:r>
          </w:p>
        </w:tc>
        <w:tc>
          <w:tcPr>
            <w:tcW w:w="147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r w:rsidR="00DA2432">
              <w:rPr>
                <w:rFonts w:ascii="宋体" w:hAnsi="宋体" w:cs="宋体" w:hint="eastAsia"/>
                <w:color w:val="000000"/>
                <w:kern w:val="0"/>
                <w:sz w:val="22"/>
              </w:rPr>
              <w:t>24</w:t>
            </w:r>
          </w:p>
        </w:tc>
      </w:tr>
      <w:tr w:rsidR="00865A52" w:rsidRPr="00F562F3" w:rsidTr="00836152">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061"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220"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757"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73" w:type="dxa"/>
            <w:gridSpan w:val="6"/>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r>
      <w:tr w:rsidR="00F562F3" w:rsidRPr="00F562F3" w:rsidTr="00CA3547">
        <w:trPr>
          <w:gridAfter w:val="4"/>
          <w:wAfter w:w="2836" w:type="dxa"/>
          <w:trHeight w:val="270"/>
        </w:trPr>
        <w:tc>
          <w:tcPr>
            <w:tcW w:w="1495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（二）废气防治污染设施</w:t>
            </w:r>
          </w:p>
        </w:tc>
      </w:tr>
      <w:tr w:rsidR="00865A52" w:rsidRPr="00F562F3" w:rsidTr="00865A52">
        <w:trPr>
          <w:gridAfter w:val="3"/>
          <w:wAfter w:w="2828" w:type="dxa"/>
          <w:trHeight w:val="855"/>
        </w:trPr>
        <w:tc>
          <w:tcPr>
            <w:tcW w:w="855" w:type="dxa"/>
            <w:tcBorders>
              <w:top w:val="nil"/>
              <w:left w:val="single" w:sz="4" w:space="0" w:color="auto"/>
              <w:bottom w:val="single" w:sz="4" w:space="0" w:color="auto"/>
              <w:right w:val="single" w:sz="4" w:space="0" w:color="auto"/>
            </w:tcBorders>
            <w:shd w:val="clear" w:color="auto" w:fill="auto"/>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序号</w:t>
            </w:r>
          </w:p>
        </w:tc>
        <w:tc>
          <w:tcPr>
            <w:tcW w:w="2311"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设施名称</w:t>
            </w:r>
          </w:p>
        </w:tc>
        <w:tc>
          <w:tcPr>
            <w:tcW w:w="2617"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建设日期（年/月）</w:t>
            </w:r>
          </w:p>
        </w:tc>
        <w:tc>
          <w:tcPr>
            <w:tcW w:w="1430" w:type="dxa"/>
            <w:gridSpan w:val="3"/>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运营单位</w:t>
            </w:r>
          </w:p>
        </w:tc>
        <w:tc>
          <w:tcPr>
            <w:tcW w:w="851" w:type="dxa"/>
            <w:gridSpan w:val="2"/>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处理工艺</w:t>
            </w:r>
          </w:p>
        </w:tc>
        <w:tc>
          <w:tcPr>
            <w:tcW w:w="1430"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设计处理能力(m</w:t>
            </w:r>
            <w:r w:rsidRPr="00F562F3">
              <w:rPr>
                <w:rFonts w:ascii="宋体" w:hAnsi="宋体" w:cs="宋体" w:hint="eastAsia"/>
                <w:color w:val="000000"/>
                <w:kern w:val="0"/>
                <w:sz w:val="22"/>
                <w:vertAlign w:val="superscript"/>
              </w:rPr>
              <w:t>3</w:t>
            </w:r>
            <w:r w:rsidRPr="00F562F3">
              <w:rPr>
                <w:rFonts w:ascii="宋体" w:hAnsi="宋体" w:cs="宋体" w:hint="eastAsia"/>
                <w:color w:val="000000"/>
                <w:kern w:val="0"/>
                <w:sz w:val="22"/>
              </w:rPr>
              <w:t>/h)</w:t>
            </w:r>
          </w:p>
        </w:tc>
        <w:tc>
          <w:tcPr>
            <w:tcW w:w="1726" w:type="dxa"/>
            <w:gridSpan w:val="2"/>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实际处理量(m</w:t>
            </w:r>
            <w:r w:rsidRPr="00F562F3">
              <w:rPr>
                <w:rFonts w:ascii="宋体" w:hAnsi="宋体" w:cs="宋体" w:hint="eastAsia"/>
                <w:color w:val="000000"/>
                <w:kern w:val="0"/>
                <w:sz w:val="22"/>
                <w:vertAlign w:val="superscript"/>
              </w:rPr>
              <w:t>3</w:t>
            </w:r>
            <w:r w:rsidRPr="00F562F3">
              <w:rPr>
                <w:rFonts w:ascii="宋体" w:hAnsi="宋体" w:cs="宋体" w:hint="eastAsia"/>
                <w:color w:val="000000"/>
                <w:kern w:val="0"/>
                <w:sz w:val="22"/>
              </w:rPr>
              <w:t>/h)</w:t>
            </w:r>
          </w:p>
        </w:tc>
        <w:tc>
          <w:tcPr>
            <w:tcW w:w="1512" w:type="dxa"/>
            <w:gridSpan w:val="8"/>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运行小时(h/d）</w:t>
            </w:r>
          </w:p>
        </w:tc>
      </w:tr>
      <w:tr w:rsidR="00865A52" w:rsidRPr="00F562F3" w:rsidTr="003939FF">
        <w:trPr>
          <w:gridAfter w:val="3"/>
          <w:wAfter w:w="2828" w:type="dxa"/>
          <w:trHeight w:val="224"/>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512"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r>
      <w:tr w:rsidR="00865A52" w:rsidRPr="00F562F3" w:rsidTr="00865A52">
        <w:trPr>
          <w:gridAfter w:val="3"/>
          <w:wAfter w:w="2828"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430"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1512" w:type="dxa"/>
            <w:gridSpan w:val="8"/>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r>
      <w:tr w:rsidR="00F562F3" w:rsidRPr="00F562F3" w:rsidTr="00865A52">
        <w:trPr>
          <w:gridAfter w:val="4"/>
          <w:wAfter w:w="2836" w:type="dxa"/>
          <w:trHeight w:val="270"/>
        </w:trPr>
        <w:tc>
          <w:tcPr>
            <w:tcW w:w="1495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（三）噪声防治污染设施</w:t>
            </w:r>
          </w:p>
        </w:tc>
      </w:tr>
      <w:tr w:rsidR="00F562F3" w:rsidRPr="00F562F3" w:rsidTr="00865A52">
        <w:trPr>
          <w:gridAfter w:val="4"/>
          <w:wAfter w:w="2836" w:type="dxa"/>
          <w:trHeight w:val="615"/>
        </w:trPr>
        <w:tc>
          <w:tcPr>
            <w:tcW w:w="855" w:type="dxa"/>
            <w:tcBorders>
              <w:top w:val="nil"/>
              <w:left w:val="single" w:sz="4" w:space="0" w:color="auto"/>
              <w:bottom w:val="single" w:sz="4" w:space="0" w:color="auto"/>
              <w:right w:val="single" w:sz="4" w:space="0" w:color="auto"/>
            </w:tcBorders>
            <w:shd w:val="clear" w:color="auto" w:fill="auto"/>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序号</w:t>
            </w:r>
          </w:p>
        </w:tc>
        <w:tc>
          <w:tcPr>
            <w:tcW w:w="2311"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设施名称</w:t>
            </w:r>
          </w:p>
        </w:tc>
        <w:tc>
          <w:tcPr>
            <w:tcW w:w="2617" w:type="dxa"/>
            <w:gridSpan w:val="4"/>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建设日期（年/月）</w:t>
            </w:r>
          </w:p>
        </w:tc>
        <w:tc>
          <w:tcPr>
            <w:tcW w:w="6941" w:type="dxa"/>
            <w:gridSpan w:val="19"/>
            <w:tcBorders>
              <w:top w:val="single" w:sz="4" w:space="0" w:color="auto"/>
              <w:left w:val="nil"/>
              <w:bottom w:val="single" w:sz="4" w:space="0" w:color="auto"/>
              <w:right w:val="single" w:sz="4" w:space="0" w:color="auto"/>
            </w:tcBorders>
            <w:shd w:val="clear" w:color="auto" w:fill="auto"/>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处理工艺</w:t>
            </w:r>
          </w:p>
        </w:tc>
      </w:tr>
      <w:tr w:rsidR="00F562F3" w:rsidRPr="00F562F3" w:rsidTr="00865A52">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color w:val="000000"/>
                <w:kern w:val="0"/>
                <w:sz w:val="22"/>
              </w:rPr>
            </w:pPr>
            <w:r w:rsidRPr="00F562F3">
              <w:rPr>
                <w:rFonts w:ascii="宋体" w:hAnsi="宋体" w:cs="宋体" w:hint="eastAsia"/>
                <w:color w:val="000000"/>
                <w:kern w:val="0"/>
                <w:sz w:val="22"/>
              </w:rPr>
              <w:t xml:space="preserve">　</w:t>
            </w:r>
          </w:p>
        </w:tc>
        <w:tc>
          <w:tcPr>
            <w:tcW w:w="6941" w:type="dxa"/>
            <w:gridSpan w:val="19"/>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color w:val="000000"/>
                <w:kern w:val="0"/>
                <w:sz w:val="22"/>
              </w:rPr>
            </w:pPr>
            <w:r w:rsidRPr="00F562F3">
              <w:rPr>
                <w:rFonts w:ascii="宋体" w:hAnsi="宋体" w:cs="宋体" w:hint="eastAsia"/>
                <w:color w:val="000000"/>
                <w:kern w:val="0"/>
                <w:sz w:val="22"/>
              </w:rPr>
              <w:t xml:space="preserve">　</w:t>
            </w:r>
          </w:p>
        </w:tc>
      </w:tr>
      <w:tr w:rsidR="00F562F3" w:rsidRPr="00F562F3" w:rsidTr="00865A52">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2311"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2617" w:type="dxa"/>
            <w:gridSpan w:val="4"/>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F562F3" w:rsidRPr="00F562F3" w:rsidRDefault="00F562F3" w:rsidP="00F562F3">
            <w:pPr>
              <w:widowControl/>
              <w:jc w:val="left"/>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c>
          <w:tcPr>
            <w:tcW w:w="6941" w:type="dxa"/>
            <w:gridSpan w:val="19"/>
            <w:tcBorders>
              <w:top w:val="single" w:sz="4" w:space="0" w:color="auto"/>
              <w:left w:val="nil"/>
              <w:bottom w:val="single" w:sz="4" w:space="0" w:color="auto"/>
              <w:right w:val="single" w:sz="4" w:space="0" w:color="auto"/>
            </w:tcBorders>
            <w:shd w:val="clear" w:color="auto" w:fill="auto"/>
            <w:noWrap/>
            <w:vAlign w:val="center"/>
          </w:tcPr>
          <w:p w:rsidR="00F562F3" w:rsidRPr="00F562F3" w:rsidRDefault="00F562F3" w:rsidP="00F562F3">
            <w:pPr>
              <w:widowControl/>
              <w:jc w:val="center"/>
              <w:rPr>
                <w:rFonts w:ascii="宋体" w:hAnsi="宋体" w:cs="宋体"/>
                <w:b/>
                <w:bCs/>
                <w:color w:val="000000"/>
                <w:kern w:val="0"/>
                <w:sz w:val="22"/>
              </w:rPr>
            </w:pPr>
            <w:r w:rsidRPr="00F562F3">
              <w:rPr>
                <w:rFonts w:ascii="宋体" w:hAnsi="宋体" w:cs="宋体" w:hint="eastAsia"/>
                <w:b/>
                <w:bCs/>
                <w:color w:val="000000"/>
                <w:kern w:val="0"/>
                <w:sz w:val="22"/>
              </w:rPr>
              <w:t xml:space="preserve">　</w:t>
            </w:r>
          </w:p>
        </w:tc>
      </w:tr>
      <w:tr w:rsidR="00865A52" w:rsidRPr="00865A52" w:rsidTr="00865A52">
        <w:trPr>
          <w:gridAfter w:val="5"/>
          <w:wAfter w:w="2900" w:type="dxa"/>
          <w:trHeight w:val="270"/>
        </w:trPr>
        <w:tc>
          <w:tcPr>
            <w:tcW w:w="14358" w:type="dxa"/>
            <w:gridSpan w:val="29"/>
            <w:tcBorders>
              <w:top w:val="single" w:sz="4" w:space="0" w:color="auto"/>
              <w:left w:val="nil"/>
              <w:bottom w:val="single" w:sz="4" w:space="0" w:color="auto"/>
              <w:right w:val="nil"/>
            </w:tcBorders>
            <w:shd w:val="clear" w:color="auto" w:fill="auto"/>
            <w:noWrap/>
            <w:vAlign w:val="center"/>
          </w:tcPr>
          <w:p w:rsidR="00865A52" w:rsidRPr="00865A52" w:rsidRDefault="00865A52" w:rsidP="00865A52">
            <w:pPr>
              <w:widowControl/>
              <w:jc w:val="left"/>
              <w:rPr>
                <w:rFonts w:ascii="宋体" w:hAnsi="宋体" w:cs="宋体"/>
                <w:b/>
                <w:bCs/>
                <w:color w:val="000000"/>
                <w:kern w:val="0"/>
                <w:sz w:val="22"/>
              </w:rPr>
            </w:pPr>
            <w:r w:rsidRPr="00865A52">
              <w:rPr>
                <w:rFonts w:ascii="宋体" w:hAnsi="宋体" w:cs="宋体" w:hint="eastAsia"/>
                <w:b/>
                <w:bCs/>
                <w:color w:val="000000"/>
                <w:kern w:val="0"/>
                <w:sz w:val="22"/>
              </w:rPr>
              <w:t>四、建设项目环境影响评价及其他环境保护行政许可情况</w:t>
            </w: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1279F1">
        <w:trPr>
          <w:gridAfter w:val="4"/>
          <w:wAfter w:w="2836" w:type="dxa"/>
          <w:trHeight w:val="570"/>
        </w:trPr>
        <w:tc>
          <w:tcPr>
            <w:tcW w:w="2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序号（环保行政许可事项）</w:t>
            </w:r>
          </w:p>
        </w:tc>
        <w:tc>
          <w:tcPr>
            <w:tcW w:w="2055" w:type="dxa"/>
            <w:gridSpan w:val="3"/>
            <w:tcBorders>
              <w:top w:val="single" w:sz="4" w:space="0" w:color="auto"/>
              <w:left w:val="nil"/>
              <w:bottom w:val="single" w:sz="4" w:space="0" w:color="auto"/>
              <w:right w:val="single" w:sz="4" w:space="0" w:color="auto"/>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环保行政许可文件或证件编号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环保行政许可决定机关</w:t>
            </w:r>
          </w:p>
        </w:tc>
        <w:tc>
          <w:tcPr>
            <w:tcW w:w="2490" w:type="dxa"/>
            <w:gridSpan w:val="6"/>
            <w:tcBorders>
              <w:top w:val="single" w:sz="4" w:space="0" w:color="auto"/>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环保行政许可决定时间</w:t>
            </w:r>
          </w:p>
        </w:tc>
        <w:tc>
          <w:tcPr>
            <w:tcW w:w="1744" w:type="dxa"/>
            <w:gridSpan w:val="6"/>
            <w:tcBorders>
              <w:top w:val="single" w:sz="4" w:space="0" w:color="auto"/>
              <w:left w:val="nil"/>
              <w:bottom w:val="single" w:sz="4" w:space="0" w:color="auto"/>
              <w:right w:val="single" w:sz="4" w:space="0" w:color="auto"/>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上传行政许可文件或证件</w:t>
            </w:r>
          </w:p>
        </w:tc>
        <w:tc>
          <w:tcPr>
            <w:tcW w:w="2118" w:type="dxa"/>
            <w:gridSpan w:val="3"/>
            <w:tcBorders>
              <w:top w:val="single" w:sz="4" w:space="0" w:color="auto"/>
              <w:left w:val="nil"/>
              <w:bottom w:val="single" w:sz="4" w:space="0" w:color="auto"/>
              <w:right w:val="single" w:sz="4" w:space="0" w:color="000000"/>
            </w:tcBorders>
            <w:shd w:val="clear" w:color="auto" w:fill="auto"/>
            <w:vAlign w:val="center"/>
          </w:tcPr>
          <w:p w:rsidR="00865A52" w:rsidRPr="00865A52" w:rsidRDefault="00865A52" w:rsidP="00865A52">
            <w:pPr>
              <w:widowControl/>
              <w:jc w:val="center"/>
              <w:rPr>
                <w:rFonts w:ascii="宋体" w:hAnsi="宋体" w:cs="宋体"/>
                <w:kern w:val="0"/>
                <w:sz w:val="22"/>
              </w:rPr>
            </w:pPr>
            <w:r w:rsidRPr="00865A52">
              <w:rPr>
                <w:rFonts w:ascii="宋体" w:hAnsi="宋体" w:cs="宋体" w:hint="eastAsia"/>
                <w:kern w:val="0"/>
                <w:sz w:val="22"/>
              </w:rPr>
              <w:t>行政许可变更或撤销说明</w:t>
            </w:r>
          </w:p>
        </w:tc>
        <w:tc>
          <w:tcPr>
            <w:tcW w:w="1864" w:type="dxa"/>
            <w:gridSpan w:val="8"/>
            <w:tcBorders>
              <w:top w:val="single" w:sz="4" w:space="0" w:color="auto"/>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备注</w:t>
            </w:r>
          </w:p>
        </w:tc>
      </w:tr>
      <w:tr w:rsidR="00865A52" w:rsidRPr="00865A52" w:rsidTr="001279F1">
        <w:trPr>
          <w:gridAfter w:val="4"/>
          <w:wAfter w:w="2836" w:type="dxa"/>
          <w:trHeight w:val="1162"/>
        </w:trPr>
        <w:tc>
          <w:tcPr>
            <w:tcW w:w="2568" w:type="dxa"/>
            <w:gridSpan w:val="4"/>
            <w:tcBorders>
              <w:top w:val="nil"/>
              <w:left w:val="single" w:sz="4" w:space="0" w:color="auto"/>
              <w:bottom w:val="single" w:sz="4" w:space="0" w:color="auto"/>
              <w:right w:val="single" w:sz="4" w:space="0" w:color="auto"/>
            </w:tcBorders>
            <w:shd w:val="clear" w:color="auto" w:fill="auto"/>
            <w:noWrap/>
            <w:vAlign w:val="center"/>
          </w:tcPr>
          <w:p w:rsidR="00865A52" w:rsidRP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sidR="00A95C27" w:rsidRPr="00A64D7E">
              <w:rPr>
                <w:rFonts w:ascii="宋体" w:hAnsi="宋体" w:cs="宋体" w:hint="eastAsia"/>
                <w:color w:val="000000"/>
                <w:kern w:val="0"/>
                <w:sz w:val="16"/>
                <w:szCs w:val="16"/>
              </w:rPr>
              <w:t>黄家湖项目环境影响报告书审查意见的复函</w:t>
            </w:r>
          </w:p>
          <w:p w:rsidR="00A95C27" w:rsidRP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r w:rsidR="00A95C27" w:rsidRPr="00A64D7E">
              <w:rPr>
                <w:rFonts w:ascii="宋体" w:hAnsi="宋体" w:cs="宋体" w:hint="eastAsia"/>
                <w:color w:val="000000"/>
                <w:kern w:val="0"/>
                <w:sz w:val="16"/>
                <w:szCs w:val="16"/>
              </w:rPr>
              <w:t>黄家湖项目环境影响报告书审查意见的报告</w:t>
            </w:r>
          </w:p>
          <w:p w:rsid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3、市环保局关于黄家湖污水处理厂改扩建工程建设项目环境影响报告书的批复</w:t>
            </w:r>
          </w:p>
          <w:p w:rsidR="005877EC" w:rsidRPr="00A64D7E" w:rsidRDefault="005877EC"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4、排污许可证</w:t>
            </w:r>
          </w:p>
        </w:tc>
        <w:tc>
          <w:tcPr>
            <w:tcW w:w="2055" w:type="dxa"/>
            <w:gridSpan w:val="3"/>
            <w:tcBorders>
              <w:top w:val="nil"/>
              <w:left w:val="nil"/>
              <w:bottom w:val="single" w:sz="4" w:space="0" w:color="auto"/>
              <w:right w:val="single" w:sz="4" w:space="0" w:color="auto"/>
            </w:tcBorders>
            <w:shd w:val="clear" w:color="auto" w:fill="auto"/>
            <w:noWrap/>
            <w:vAlign w:val="center"/>
          </w:tcPr>
          <w:p w:rsidR="00865A52" w:rsidRPr="00A64D7E" w:rsidRDefault="00A95C27" w:rsidP="00865A52">
            <w:pPr>
              <w:widowControl/>
              <w:jc w:val="left"/>
              <w:rPr>
                <w:rFonts w:ascii="宋体" w:hAnsi="宋体" w:cs="宋体"/>
                <w:color w:val="000000"/>
                <w:kern w:val="0"/>
                <w:sz w:val="16"/>
                <w:szCs w:val="16"/>
              </w:rPr>
            </w:pPr>
            <w:r w:rsidRPr="00A64D7E">
              <w:rPr>
                <w:rFonts w:ascii="宋体" w:hAnsi="宋体" w:cs="宋体" w:hint="eastAsia"/>
                <w:color w:val="000000"/>
                <w:kern w:val="0"/>
                <w:sz w:val="16"/>
                <w:szCs w:val="16"/>
              </w:rPr>
              <w:t>环审【2002】317号</w:t>
            </w:r>
          </w:p>
          <w:p w:rsidR="00A95C27" w:rsidRDefault="00A95C27" w:rsidP="00865A52">
            <w:pPr>
              <w:widowControl/>
              <w:jc w:val="left"/>
              <w:rPr>
                <w:rFonts w:ascii="宋体" w:hAnsi="宋体" w:cs="宋体"/>
                <w:color w:val="000000"/>
                <w:kern w:val="0"/>
                <w:sz w:val="16"/>
                <w:szCs w:val="16"/>
              </w:rPr>
            </w:pPr>
            <w:r w:rsidRPr="00A64D7E">
              <w:rPr>
                <w:rFonts w:ascii="宋体" w:hAnsi="宋体" w:cs="宋体" w:hint="eastAsia"/>
                <w:color w:val="000000"/>
                <w:kern w:val="0"/>
                <w:sz w:val="16"/>
                <w:szCs w:val="16"/>
              </w:rPr>
              <w:t>鄂环监【2002】17号</w:t>
            </w:r>
          </w:p>
          <w:p w:rsidR="00A64D7E" w:rsidRDefault="00A64D7E"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武环管【2012】35号</w:t>
            </w:r>
          </w:p>
          <w:p w:rsidR="005877EC" w:rsidRDefault="005877EC"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20100-2017-000629-A</w:t>
            </w:r>
          </w:p>
          <w:p w:rsidR="005877EC" w:rsidRPr="00A64D7E" w:rsidRDefault="005877EC" w:rsidP="00865A52">
            <w:pPr>
              <w:widowControl/>
              <w:jc w:val="left"/>
              <w:rPr>
                <w:rFonts w:ascii="宋体" w:hAnsi="宋体" w:cs="宋体"/>
                <w:color w:val="000000"/>
                <w:kern w:val="0"/>
                <w:sz w:val="16"/>
                <w:szCs w:val="16"/>
              </w:rPr>
            </w:pPr>
            <w:r>
              <w:rPr>
                <w:rFonts w:ascii="宋体" w:hAnsi="宋体" w:cs="宋体" w:hint="eastAsia"/>
                <w:color w:val="000000"/>
                <w:kern w:val="0"/>
                <w:sz w:val="16"/>
                <w:szCs w:val="16"/>
              </w:rPr>
              <w:t>（排污许可证编号）</w:t>
            </w:r>
          </w:p>
        </w:tc>
        <w:tc>
          <w:tcPr>
            <w:tcW w:w="2117" w:type="dxa"/>
            <w:gridSpan w:val="3"/>
            <w:tcBorders>
              <w:top w:val="nil"/>
              <w:left w:val="nil"/>
              <w:bottom w:val="single" w:sz="4" w:space="0" w:color="auto"/>
              <w:right w:val="single" w:sz="4" w:space="0" w:color="auto"/>
            </w:tcBorders>
            <w:shd w:val="clear" w:color="auto" w:fill="auto"/>
            <w:noWrap/>
            <w:vAlign w:val="center"/>
          </w:tcPr>
          <w:p w:rsidR="00865A52" w:rsidRPr="00A95C27" w:rsidRDefault="00A95C27" w:rsidP="00865A52">
            <w:pPr>
              <w:widowControl/>
              <w:jc w:val="left"/>
              <w:rPr>
                <w:rFonts w:ascii="宋体" w:hAnsi="宋体" w:cs="宋体"/>
                <w:color w:val="000000"/>
                <w:kern w:val="0"/>
                <w:sz w:val="18"/>
                <w:szCs w:val="18"/>
              </w:rPr>
            </w:pPr>
            <w:r w:rsidRPr="00A95C27">
              <w:rPr>
                <w:rFonts w:ascii="宋体" w:hAnsi="宋体" w:cs="宋体" w:hint="eastAsia"/>
                <w:color w:val="000000"/>
                <w:kern w:val="0"/>
                <w:sz w:val="18"/>
                <w:szCs w:val="18"/>
              </w:rPr>
              <w:t>国家环境保护总局</w:t>
            </w:r>
          </w:p>
          <w:p w:rsidR="00A95C27" w:rsidRDefault="00A95C27" w:rsidP="00865A52">
            <w:pPr>
              <w:widowControl/>
              <w:jc w:val="left"/>
              <w:rPr>
                <w:rFonts w:ascii="宋体" w:hAnsi="宋体" w:cs="宋体"/>
                <w:color w:val="000000"/>
                <w:kern w:val="0"/>
                <w:sz w:val="18"/>
                <w:szCs w:val="18"/>
              </w:rPr>
            </w:pPr>
            <w:r w:rsidRPr="00A95C27">
              <w:rPr>
                <w:rFonts w:ascii="宋体" w:hAnsi="宋体" w:cs="宋体" w:hint="eastAsia"/>
                <w:color w:val="000000"/>
                <w:kern w:val="0"/>
                <w:sz w:val="18"/>
                <w:szCs w:val="18"/>
              </w:rPr>
              <w:t>湖北省环境保护局</w:t>
            </w:r>
          </w:p>
          <w:p w:rsidR="00A64D7E" w:rsidRDefault="00A64D7E" w:rsidP="00865A52">
            <w:pPr>
              <w:widowControl/>
              <w:jc w:val="left"/>
              <w:rPr>
                <w:rFonts w:ascii="宋体" w:hAnsi="宋体" w:cs="宋体"/>
                <w:color w:val="000000"/>
                <w:kern w:val="0"/>
                <w:sz w:val="18"/>
                <w:szCs w:val="18"/>
              </w:rPr>
            </w:pPr>
            <w:r w:rsidRPr="00A64D7E">
              <w:rPr>
                <w:rFonts w:ascii="宋体" w:hAnsi="宋体" w:cs="宋体" w:hint="eastAsia"/>
                <w:color w:val="000000"/>
                <w:kern w:val="0"/>
                <w:sz w:val="18"/>
                <w:szCs w:val="18"/>
              </w:rPr>
              <w:t>武汉市环境保护局</w:t>
            </w:r>
          </w:p>
          <w:p w:rsidR="005877EC" w:rsidRPr="00865A52" w:rsidRDefault="005877EC" w:rsidP="00865A52">
            <w:pPr>
              <w:widowControl/>
              <w:jc w:val="left"/>
              <w:rPr>
                <w:rFonts w:ascii="宋体" w:hAnsi="宋体" w:cs="宋体"/>
                <w:color w:val="000000"/>
                <w:kern w:val="0"/>
                <w:sz w:val="22"/>
              </w:rPr>
            </w:pPr>
            <w:r w:rsidRPr="00A64D7E">
              <w:rPr>
                <w:rFonts w:ascii="宋体" w:hAnsi="宋体" w:cs="宋体" w:hint="eastAsia"/>
                <w:color w:val="000000"/>
                <w:kern w:val="0"/>
                <w:sz w:val="18"/>
                <w:szCs w:val="18"/>
              </w:rPr>
              <w:t>武汉市环境保护局</w:t>
            </w:r>
          </w:p>
        </w:tc>
        <w:tc>
          <w:tcPr>
            <w:tcW w:w="2490" w:type="dxa"/>
            <w:gridSpan w:val="6"/>
            <w:tcBorders>
              <w:top w:val="nil"/>
              <w:left w:val="nil"/>
              <w:bottom w:val="single" w:sz="4" w:space="0" w:color="auto"/>
              <w:right w:val="single" w:sz="4" w:space="0" w:color="auto"/>
            </w:tcBorders>
            <w:shd w:val="clear" w:color="auto" w:fill="auto"/>
            <w:noWrap/>
            <w:vAlign w:val="center"/>
          </w:tcPr>
          <w:p w:rsidR="00865A52" w:rsidRPr="005944EE" w:rsidRDefault="005944EE" w:rsidP="00865A52">
            <w:pPr>
              <w:widowControl/>
              <w:jc w:val="left"/>
              <w:rPr>
                <w:rFonts w:ascii="宋体" w:hAnsi="宋体" w:cs="宋体"/>
                <w:color w:val="000000"/>
                <w:kern w:val="0"/>
                <w:sz w:val="18"/>
                <w:szCs w:val="18"/>
              </w:rPr>
            </w:pPr>
            <w:r w:rsidRPr="005944EE">
              <w:rPr>
                <w:rFonts w:ascii="宋体" w:hAnsi="宋体" w:cs="宋体" w:hint="eastAsia"/>
                <w:color w:val="000000"/>
                <w:kern w:val="0"/>
                <w:sz w:val="18"/>
                <w:szCs w:val="18"/>
              </w:rPr>
              <w:t>2002年11月25日</w:t>
            </w:r>
          </w:p>
          <w:p w:rsidR="005944EE" w:rsidRDefault="005944EE" w:rsidP="00865A52">
            <w:pPr>
              <w:widowControl/>
              <w:jc w:val="left"/>
              <w:rPr>
                <w:rFonts w:ascii="宋体" w:hAnsi="宋体" w:cs="宋体"/>
                <w:color w:val="000000"/>
                <w:kern w:val="0"/>
                <w:sz w:val="18"/>
                <w:szCs w:val="18"/>
              </w:rPr>
            </w:pPr>
            <w:r w:rsidRPr="005944EE">
              <w:rPr>
                <w:rFonts w:ascii="宋体" w:hAnsi="宋体" w:cs="宋体" w:hint="eastAsia"/>
                <w:color w:val="000000"/>
                <w:kern w:val="0"/>
                <w:sz w:val="18"/>
                <w:szCs w:val="18"/>
              </w:rPr>
              <w:t>2002年10月24日</w:t>
            </w:r>
          </w:p>
          <w:p w:rsidR="00A64D7E" w:rsidRDefault="00A64D7E" w:rsidP="00A64D7E">
            <w:pPr>
              <w:widowControl/>
              <w:jc w:val="left"/>
              <w:rPr>
                <w:rFonts w:ascii="宋体" w:hAnsi="宋体" w:cs="宋体"/>
                <w:color w:val="000000"/>
                <w:kern w:val="0"/>
                <w:sz w:val="18"/>
                <w:szCs w:val="18"/>
              </w:rPr>
            </w:pPr>
            <w:r w:rsidRPr="005944EE">
              <w:rPr>
                <w:rFonts w:ascii="宋体" w:hAnsi="宋体" w:cs="宋体" w:hint="eastAsia"/>
                <w:color w:val="000000"/>
                <w:kern w:val="0"/>
                <w:sz w:val="18"/>
                <w:szCs w:val="18"/>
              </w:rPr>
              <w:t>20</w:t>
            </w:r>
            <w:r>
              <w:rPr>
                <w:rFonts w:ascii="宋体" w:hAnsi="宋体" w:cs="宋体" w:hint="eastAsia"/>
                <w:color w:val="000000"/>
                <w:kern w:val="0"/>
                <w:sz w:val="18"/>
                <w:szCs w:val="18"/>
              </w:rPr>
              <w:t>12</w:t>
            </w:r>
            <w:r w:rsidRPr="005944EE">
              <w:rPr>
                <w:rFonts w:ascii="宋体" w:hAnsi="宋体" w:cs="宋体" w:hint="eastAsia"/>
                <w:color w:val="000000"/>
                <w:kern w:val="0"/>
                <w:sz w:val="18"/>
                <w:szCs w:val="18"/>
              </w:rPr>
              <w:t>年</w:t>
            </w:r>
            <w:r>
              <w:rPr>
                <w:rFonts w:ascii="宋体" w:hAnsi="宋体" w:cs="宋体" w:hint="eastAsia"/>
                <w:color w:val="000000"/>
                <w:kern w:val="0"/>
                <w:sz w:val="18"/>
                <w:szCs w:val="18"/>
              </w:rPr>
              <w:t>4</w:t>
            </w:r>
            <w:r w:rsidRPr="005944EE">
              <w:rPr>
                <w:rFonts w:ascii="宋体" w:hAnsi="宋体" w:cs="宋体" w:hint="eastAsia"/>
                <w:color w:val="000000"/>
                <w:kern w:val="0"/>
                <w:sz w:val="18"/>
                <w:szCs w:val="18"/>
              </w:rPr>
              <w:t>月</w:t>
            </w:r>
            <w:r>
              <w:rPr>
                <w:rFonts w:ascii="宋体" w:hAnsi="宋体" w:cs="宋体" w:hint="eastAsia"/>
                <w:color w:val="000000"/>
                <w:kern w:val="0"/>
                <w:sz w:val="18"/>
                <w:szCs w:val="18"/>
              </w:rPr>
              <w:t>9</w:t>
            </w:r>
            <w:r w:rsidRPr="005944EE">
              <w:rPr>
                <w:rFonts w:ascii="宋体" w:hAnsi="宋体" w:cs="宋体" w:hint="eastAsia"/>
                <w:color w:val="000000"/>
                <w:kern w:val="0"/>
                <w:sz w:val="18"/>
                <w:szCs w:val="18"/>
              </w:rPr>
              <w:t>日</w:t>
            </w:r>
          </w:p>
          <w:p w:rsidR="005877EC" w:rsidRPr="00865A52" w:rsidRDefault="005877EC" w:rsidP="00A64D7E">
            <w:pPr>
              <w:widowControl/>
              <w:jc w:val="left"/>
              <w:rPr>
                <w:rFonts w:ascii="宋体" w:hAnsi="宋体" w:cs="宋体"/>
                <w:color w:val="000000"/>
                <w:kern w:val="0"/>
                <w:sz w:val="22"/>
              </w:rPr>
            </w:pPr>
            <w:r>
              <w:rPr>
                <w:rFonts w:ascii="宋体" w:hAnsi="宋体" w:cs="宋体" w:hint="eastAsia"/>
                <w:color w:val="000000"/>
                <w:kern w:val="0"/>
                <w:sz w:val="18"/>
                <w:szCs w:val="18"/>
              </w:rPr>
              <w:t>2017年7月6日</w:t>
            </w:r>
          </w:p>
        </w:tc>
        <w:tc>
          <w:tcPr>
            <w:tcW w:w="1744" w:type="dxa"/>
            <w:gridSpan w:val="6"/>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118" w:type="dxa"/>
            <w:gridSpan w:val="3"/>
            <w:tcBorders>
              <w:top w:val="single" w:sz="4" w:space="0" w:color="auto"/>
              <w:left w:val="nil"/>
              <w:bottom w:val="single" w:sz="4" w:space="0" w:color="auto"/>
              <w:right w:val="single" w:sz="4" w:space="0" w:color="000000"/>
            </w:tcBorders>
            <w:shd w:val="clear" w:color="auto" w:fill="auto"/>
            <w:noWrap/>
            <w:vAlign w:val="center"/>
          </w:tcPr>
          <w:p w:rsidR="00865A52" w:rsidRPr="00865A52" w:rsidRDefault="00865A52" w:rsidP="006E2EBD">
            <w:pPr>
              <w:widowControl/>
              <w:rPr>
                <w:rFonts w:ascii="宋体" w:hAnsi="宋体" w:cs="宋体"/>
                <w:color w:val="000000"/>
                <w:kern w:val="0"/>
                <w:sz w:val="22"/>
              </w:rPr>
            </w:pPr>
          </w:p>
        </w:tc>
        <w:tc>
          <w:tcPr>
            <w:tcW w:w="1864" w:type="dxa"/>
            <w:gridSpan w:val="8"/>
            <w:tcBorders>
              <w:top w:val="nil"/>
              <w:left w:val="nil"/>
              <w:bottom w:val="single" w:sz="4" w:space="0" w:color="auto"/>
              <w:right w:val="single" w:sz="4" w:space="0" w:color="auto"/>
            </w:tcBorders>
            <w:shd w:val="clear" w:color="auto" w:fill="auto"/>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865A52">
        <w:trPr>
          <w:gridAfter w:val="5"/>
          <w:wAfter w:w="2900" w:type="dxa"/>
          <w:trHeight w:val="270"/>
        </w:trPr>
        <w:tc>
          <w:tcPr>
            <w:tcW w:w="4244" w:type="dxa"/>
            <w:gridSpan w:val="6"/>
            <w:tcBorders>
              <w:top w:val="single" w:sz="4" w:space="0" w:color="auto"/>
              <w:left w:val="nil"/>
              <w:bottom w:val="nil"/>
              <w:right w:val="nil"/>
            </w:tcBorders>
            <w:shd w:val="clear" w:color="auto" w:fill="auto"/>
            <w:noWrap/>
            <w:vAlign w:val="center"/>
          </w:tcPr>
          <w:p w:rsidR="003939FF" w:rsidRDefault="003939FF" w:rsidP="00865A52">
            <w:pPr>
              <w:widowControl/>
              <w:jc w:val="left"/>
              <w:rPr>
                <w:rFonts w:ascii="宋体" w:hAnsi="宋体" w:cs="宋体"/>
                <w:b/>
                <w:bCs/>
                <w:color w:val="000000"/>
                <w:kern w:val="0"/>
                <w:sz w:val="22"/>
              </w:rPr>
            </w:pPr>
          </w:p>
          <w:p w:rsidR="00865A52" w:rsidRPr="00865A52" w:rsidRDefault="00865A52" w:rsidP="00865A52">
            <w:pPr>
              <w:widowControl/>
              <w:jc w:val="left"/>
              <w:rPr>
                <w:rFonts w:ascii="宋体" w:hAnsi="宋体" w:cs="宋体"/>
                <w:b/>
                <w:bCs/>
                <w:color w:val="000000"/>
                <w:kern w:val="0"/>
                <w:sz w:val="22"/>
              </w:rPr>
            </w:pPr>
            <w:r w:rsidRPr="00865A52">
              <w:rPr>
                <w:rFonts w:ascii="宋体" w:hAnsi="宋体" w:cs="宋体" w:hint="eastAsia"/>
                <w:b/>
                <w:bCs/>
                <w:color w:val="000000"/>
                <w:kern w:val="0"/>
                <w:sz w:val="22"/>
              </w:rPr>
              <w:t>五、突发环境事件应急预案情况</w:t>
            </w:r>
          </w:p>
        </w:tc>
        <w:tc>
          <w:tcPr>
            <w:tcW w:w="3327" w:type="dxa"/>
            <w:gridSpan w:val="5"/>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596" w:type="dxa"/>
            <w:gridSpan w:val="7"/>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3955" w:type="dxa"/>
            <w:gridSpan w:val="10"/>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865A52">
        <w:trPr>
          <w:gridAfter w:val="5"/>
          <w:wAfter w:w="2900" w:type="dxa"/>
          <w:trHeight w:val="465"/>
        </w:trPr>
        <w:tc>
          <w:tcPr>
            <w:tcW w:w="10167"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环境事件应急预案编制情况</w:t>
            </w:r>
          </w:p>
        </w:tc>
        <w:tc>
          <w:tcPr>
            <w:tcW w:w="3955" w:type="dxa"/>
            <w:gridSpan w:val="10"/>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r w:rsidR="00865A52" w:rsidRPr="00865A52" w:rsidTr="00865A52">
        <w:trPr>
          <w:gridAfter w:val="5"/>
          <w:wAfter w:w="2900" w:type="dxa"/>
          <w:trHeight w:val="495"/>
        </w:trPr>
        <w:tc>
          <w:tcPr>
            <w:tcW w:w="2311" w:type="dxa"/>
            <w:gridSpan w:val="2"/>
            <w:tcBorders>
              <w:top w:val="nil"/>
              <w:left w:val="single" w:sz="4" w:space="0" w:color="auto"/>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A未编制</w:t>
            </w:r>
          </w:p>
        </w:tc>
        <w:tc>
          <w:tcPr>
            <w:tcW w:w="1933" w:type="dxa"/>
            <w:gridSpan w:val="4"/>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center"/>
              <w:rPr>
                <w:rFonts w:ascii="宋体" w:hAnsi="宋体" w:cs="宋体"/>
                <w:color w:val="000000"/>
                <w:kern w:val="0"/>
                <w:sz w:val="22"/>
              </w:rPr>
            </w:pPr>
            <w:r w:rsidRPr="00865A52">
              <w:rPr>
                <w:rFonts w:ascii="宋体" w:hAnsi="宋体" w:cs="宋体" w:hint="eastAsia"/>
                <w:color w:val="000000"/>
                <w:kern w:val="0"/>
                <w:sz w:val="22"/>
              </w:rPr>
              <w:t xml:space="preserve">　</w:t>
            </w:r>
          </w:p>
        </w:tc>
        <w:tc>
          <w:tcPr>
            <w:tcW w:w="4068" w:type="dxa"/>
            <w:gridSpan w:val="9"/>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r w:rsidRPr="00865A52">
              <w:rPr>
                <w:rFonts w:ascii="宋体" w:hAnsi="宋体" w:cs="宋体" w:hint="eastAsia"/>
                <w:color w:val="000000"/>
                <w:kern w:val="0"/>
                <w:sz w:val="22"/>
              </w:rPr>
              <w:t>B已编制（上传编制文本）</w:t>
            </w:r>
          </w:p>
        </w:tc>
        <w:tc>
          <w:tcPr>
            <w:tcW w:w="1855" w:type="dxa"/>
            <w:gridSpan w:val="3"/>
            <w:tcBorders>
              <w:top w:val="nil"/>
              <w:left w:val="nil"/>
              <w:bottom w:val="single" w:sz="4" w:space="0" w:color="auto"/>
              <w:right w:val="single" w:sz="4" w:space="0" w:color="auto"/>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r w:rsidRPr="00865A52">
              <w:rPr>
                <w:rFonts w:ascii="宋体" w:hAnsi="宋体" w:cs="宋体" w:hint="eastAsia"/>
                <w:color w:val="000000"/>
                <w:kern w:val="0"/>
                <w:sz w:val="22"/>
              </w:rPr>
              <w:t xml:space="preserve">　</w:t>
            </w:r>
            <w:r w:rsidR="00464A39">
              <w:rPr>
                <w:rFonts w:ascii="宋体" w:hAnsi="宋体" w:cs="宋体" w:hint="eastAsia"/>
                <w:color w:val="000000"/>
                <w:kern w:val="0"/>
                <w:sz w:val="22"/>
              </w:rPr>
              <w:t>B</w:t>
            </w:r>
          </w:p>
        </w:tc>
        <w:tc>
          <w:tcPr>
            <w:tcW w:w="3955" w:type="dxa"/>
            <w:gridSpan w:val="10"/>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865A52" w:rsidRPr="00865A52" w:rsidRDefault="00865A52" w:rsidP="00865A52">
            <w:pPr>
              <w:widowControl/>
              <w:jc w:val="left"/>
              <w:rPr>
                <w:rFonts w:ascii="宋体" w:hAnsi="宋体" w:cs="宋体"/>
                <w:color w:val="000000"/>
                <w:kern w:val="0"/>
                <w:sz w:val="22"/>
              </w:rPr>
            </w:pPr>
          </w:p>
        </w:tc>
      </w:tr>
    </w:tbl>
    <w:p w:rsidR="003A4F5E" w:rsidRDefault="003A4F5E" w:rsidP="003A4F5E">
      <w:pPr>
        <w:spacing w:line="100" w:lineRule="exact"/>
        <w:ind w:firstLineChars="100" w:firstLine="210"/>
      </w:pPr>
    </w:p>
    <w:p w:rsidR="00865A52" w:rsidRDefault="00865A52" w:rsidP="003A4F5E">
      <w:pPr>
        <w:spacing w:line="100" w:lineRule="exact"/>
        <w:ind w:firstLineChars="100" w:firstLine="210"/>
      </w:pPr>
    </w:p>
    <w:p w:rsidR="00865A52" w:rsidRDefault="00865A52" w:rsidP="003A4F5E">
      <w:pPr>
        <w:spacing w:line="100" w:lineRule="exact"/>
        <w:ind w:firstLineChars="100" w:firstLine="210"/>
      </w:pPr>
    </w:p>
    <w:p w:rsidR="0071299A" w:rsidRDefault="0071299A" w:rsidP="003A4F5E">
      <w:pPr>
        <w:spacing w:line="100" w:lineRule="exact"/>
        <w:ind w:firstLineChars="100" w:firstLine="210"/>
      </w:pPr>
    </w:p>
    <w:p w:rsidR="0071299A" w:rsidRDefault="0071299A" w:rsidP="003A4F5E">
      <w:pPr>
        <w:spacing w:line="100" w:lineRule="exact"/>
        <w:ind w:firstLineChars="100" w:firstLine="210"/>
      </w:pPr>
    </w:p>
    <w:p w:rsidR="0071299A" w:rsidRDefault="0071299A" w:rsidP="003A4F5E">
      <w:pPr>
        <w:spacing w:line="100" w:lineRule="exact"/>
        <w:ind w:firstLineChars="100" w:firstLine="210"/>
      </w:pPr>
    </w:p>
    <w:tbl>
      <w:tblPr>
        <w:tblW w:w="15190" w:type="dxa"/>
        <w:tblInd w:w="108" w:type="dxa"/>
        <w:tblLayout w:type="fixed"/>
        <w:tblLook w:val="0000"/>
      </w:tblPr>
      <w:tblGrid>
        <w:gridCol w:w="15190"/>
      </w:tblGrid>
      <w:tr w:rsidR="0071299A" w:rsidRPr="0071299A" w:rsidTr="00836152">
        <w:trPr>
          <w:trHeight w:val="630"/>
        </w:trPr>
        <w:tc>
          <w:tcPr>
            <w:tcW w:w="15190" w:type="dxa"/>
            <w:tcBorders>
              <w:top w:val="nil"/>
              <w:left w:val="nil"/>
              <w:right w:val="nil"/>
            </w:tcBorders>
            <w:shd w:val="clear" w:color="auto" w:fill="auto"/>
            <w:noWrap/>
            <w:vAlign w:val="center"/>
          </w:tcPr>
          <w:p w:rsidR="0071299A" w:rsidRPr="005E256C" w:rsidRDefault="0071299A" w:rsidP="0071299A">
            <w:pPr>
              <w:widowControl/>
              <w:jc w:val="left"/>
              <w:rPr>
                <w:rFonts w:asciiTheme="majorEastAsia" w:eastAsiaTheme="majorEastAsia" w:hAnsiTheme="majorEastAsia" w:cs="宋体"/>
                <w:b/>
                <w:color w:val="000000"/>
                <w:kern w:val="0"/>
                <w:sz w:val="32"/>
                <w:szCs w:val="32"/>
              </w:rPr>
            </w:pPr>
          </w:p>
        </w:tc>
      </w:tr>
    </w:tbl>
    <w:p w:rsidR="00865A52" w:rsidRDefault="00865A52" w:rsidP="006E5008">
      <w:pPr>
        <w:spacing w:line="100" w:lineRule="exact"/>
        <w:sectPr w:rsidR="00865A52" w:rsidSect="00865A52">
          <w:footerReference w:type="even" r:id="rId7"/>
          <w:footerReference w:type="default" r:id="rId8"/>
          <w:pgSz w:w="16840" w:h="11907" w:orient="landscape" w:code="9"/>
          <w:pgMar w:top="1134" w:right="851" w:bottom="1134" w:left="907" w:header="851" w:footer="851" w:gutter="0"/>
          <w:pgNumType w:fmt="numberInDash"/>
          <w:cols w:space="425"/>
          <w:docGrid w:type="lines" w:linePitch="312"/>
        </w:sectPr>
      </w:pPr>
    </w:p>
    <w:p w:rsidR="006E5008" w:rsidRPr="00980F82" w:rsidRDefault="006E5008" w:rsidP="00980F82">
      <w:pPr>
        <w:widowControl/>
        <w:jc w:val="left"/>
        <w:rPr>
          <w:rFonts w:ascii="宋体" w:hAnsi="宋体" w:cs="宋体"/>
          <w:kern w:val="0"/>
          <w:sz w:val="24"/>
          <w:szCs w:val="24"/>
        </w:rPr>
      </w:pPr>
    </w:p>
    <w:sectPr w:rsidR="006E5008" w:rsidRPr="00980F82" w:rsidSect="00865A52">
      <w:footerReference w:type="default" r:id="rId9"/>
      <w:pgSz w:w="11907" w:h="16840" w:code="9"/>
      <w:pgMar w:top="2098" w:right="1474" w:bottom="1814" w:left="1588" w:header="851" w:footer="1814"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9A" w:rsidRDefault="002C1F9A" w:rsidP="00023534">
      <w:r>
        <w:separator/>
      </w:r>
    </w:p>
  </w:endnote>
  <w:endnote w:type="continuationSeparator" w:id="1">
    <w:p w:rsidR="002C1F9A" w:rsidRDefault="002C1F9A" w:rsidP="00023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A2" w:rsidRDefault="0061113F" w:rsidP="003A4F5E">
    <w:pPr>
      <w:pStyle w:val="a5"/>
      <w:framePr w:wrap="around" w:vAnchor="text" w:hAnchor="margin" w:xAlign="outside" w:y="1"/>
      <w:rPr>
        <w:rStyle w:val="a6"/>
      </w:rPr>
    </w:pPr>
    <w:r>
      <w:rPr>
        <w:rStyle w:val="a6"/>
      </w:rPr>
      <w:fldChar w:fldCharType="begin"/>
    </w:r>
    <w:r w:rsidR="00C05CA2">
      <w:rPr>
        <w:rStyle w:val="a6"/>
      </w:rPr>
      <w:instrText xml:space="preserve">PAGE  </w:instrText>
    </w:r>
    <w:r>
      <w:rPr>
        <w:rStyle w:val="a6"/>
      </w:rPr>
      <w:fldChar w:fldCharType="end"/>
    </w:r>
  </w:p>
  <w:p w:rsidR="00C05CA2" w:rsidRDefault="00C05CA2" w:rsidP="00CD148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A2" w:rsidRPr="00CD148C" w:rsidRDefault="0061113F" w:rsidP="003A4F5E">
    <w:pPr>
      <w:pStyle w:val="a5"/>
      <w:framePr w:wrap="around" w:vAnchor="text" w:hAnchor="margin" w:xAlign="outside" w:y="1"/>
      <w:rPr>
        <w:rStyle w:val="a6"/>
        <w:rFonts w:ascii="宋体" w:hAnsi="宋体"/>
        <w:sz w:val="28"/>
        <w:szCs w:val="28"/>
      </w:rPr>
    </w:pPr>
    <w:r w:rsidRPr="00CD148C">
      <w:rPr>
        <w:rStyle w:val="a6"/>
        <w:rFonts w:ascii="宋体" w:hAnsi="宋体"/>
        <w:sz w:val="28"/>
        <w:szCs w:val="28"/>
      </w:rPr>
      <w:fldChar w:fldCharType="begin"/>
    </w:r>
    <w:r w:rsidR="00C05CA2" w:rsidRPr="00CD148C">
      <w:rPr>
        <w:rStyle w:val="a6"/>
        <w:rFonts w:ascii="宋体" w:hAnsi="宋体"/>
        <w:sz w:val="28"/>
        <w:szCs w:val="28"/>
      </w:rPr>
      <w:instrText xml:space="preserve">PAGE  </w:instrText>
    </w:r>
    <w:r w:rsidRPr="00CD148C">
      <w:rPr>
        <w:rStyle w:val="a6"/>
        <w:rFonts w:ascii="宋体" w:hAnsi="宋体"/>
        <w:sz w:val="28"/>
        <w:szCs w:val="28"/>
      </w:rPr>
      <w:fldChar w:fldCharType="separate"/>
    </w:r>
    <w:r w:rsidR="00F45148">
      <w:rPr>
        <w:rStyle w:val="a6"/>
        <w:rFonts w:ascii="宋体" w:hAnsi="宋体"/>
        <w:noProof/>
        <w:sz w:val="28"/>
        <w:szCs w:val="28"/>
      </w:rPr>
      <w:t>- 2 -</w:t>
    </w:r>
    <w:r w:rsidRPr="00CD148C">
      <w:rPr>
        <w:rStyle w:val="a6"/>
        <w:rFonts w:ascii="宋体" w:hAnsi="宋体"/>
        <w:sz w:val="28"/>
        <w:szCs w:val="28"/>
      </w:rPr>
      <w:fldChar w:fldCharType="end"/>
    </w:r>
  </w:p>
  <w:p w:rsidR="00C05CA2" w:rsidRDefault="00C05CA2" w:rsidP="00CD148C">
    <w:pPr>
      <w:pStyle w:val="a5"/>
      <w:ind w:right="360" w:firstLine="360"/>
      <w:jc w:val="center"/>
    </w:pPr>
  </w:p>
  <w:p w:rsidR="00C05CA2" w:rsidRDefault="00C05C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A2" w:rsidRPr="00CD148C" w:rsidRDefault="00C05CA2" w:rsidP="003A4F5E">
    <w:pPr>
      <w:pStyle w:val="a5"/>
      <w:framePr w:wrap="around" w:vAnchor="text" w:hAnchor="margin" w:xAlign="outside" w:y="1"/>
      <w:rPr>
        <w:rStyle w:val="a6"/>
        <w:rFonts w:ascii="宋体" w:hAnsi="宋体"/>
        <w:sz w:val="28"/>
        <w:szCs w:val="28"/>
      </w:rPr>
    </w:pPr>
  </w:p>
  <w:p w:rsidR="00C05CA2" w:rsidRDefault="00C05CA2" w:rsidP="00CD148C">
    <w:pPr>
      <w:pStyle w:val="a5"/>
      <w:ind w:right="360" w:firstLine="360"/>
      <w:jc w:val="center"/>
    </w:pPr>
  </w:p>
  <w:p w:rsidR="00C05CA2" w:rsidRDefault="00C05C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9A" w:rsidRDefault="002C1F9A" w:rsidP="00023534">
      <w:r>
        <w:separator/>
      </w:r>
    </w:p>
  </w:footnote>
  <w:footnote w:type="continuationSeparator" w:id="1">
    <w:p w:rsidR="002C1F9A" w:rsidRDefault="002C1F9A" w:rsidP="00023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921"/>
    <w:rsid w:val="00023534"/>
    <w:rsid w:val="000463BE"/>
    <w:rsid w:val="00052D85"/>
    <w:rsid w:val="00075D5E"/>
    <w:rsid w:val="0007697A"/>
    <w:rsid w:val="00077BCC"/>
    <w:rsid w:val="0008516C"/>
    <w:rsid w:val="0009072A"/>
    <w:rsid w:val="00093B24"/>
    <w:rsid w:val="000A1863"/>
    <w:rsid w:val="000B11BF"/>
    <w:rsid w:val="000B6165"/>
    <w:rsid w:val="000F2C98"/>
    <w:rsid w:val="00126F1B"/>
    <w:rsid w:val="001279F1"/>
    <w:rsid w:val="00131713"/>
    <w:rsid w:val="00135E30"/>
    <w:rsid w:val="001661D9"/>
    <w:rsid w:val="00182696"/>
    <w:rsid w:val="001832F9"/>
    <w:rsid w:val="001A4B81"/>
    <w:rsid w:val="001A702C"/>
    <w:rsid w:val="001B0D37"/>
    <w:rsid w:val="001B3822"/>
    <w:rsid w:val="001E6454"/>
    <w:rsid w:val="001F32F5"/>
    <w:rsid w:val="001F508D"/>
    <w:rsid w:val="00207A40"/>
    <w:rsid w:val="00213F8D"/>
    <w:rsid w:val="00223FDE"/>
    <w:rsid w:val="002270F0"/>
    <w:rsid w:val="00227387"/>
    <w:rsid w:val="002379C2"/>
    <w:rsid w:val="00267641"/>
    <w:rsid w:val="00285910"/>
    <w:rsid w:val="002B451D"/>
    <w:rsid w:val="002B69B3"/>
    <w:rsid w:val="002C1F9A"/>
    <w:rsid w:val="002C2BC1"/>
    <w:rsid w:val="002C6A2A"/>
    <w:rsid w:val="002D0A7B"/>
    <w:rsid w:val="002D0D0F"/>
    <w:rsid w:val="002E0908"/>
    <w:rsid w:val="002F7140"/>
    <w:rsid w:val="0030166F"/>
    <w:rsid w:val="00334987"/>
    <w:rsid w:val="00345B76"/>
    <w:rsid w:val="00350642"/>
    <w:rsid w:val="00357417"/>
    <w:rsid w:val="003838A7"/>
    <w:rsid w:val="003939FF"/>
    <w:rsid w:val="003968CD"/>
    <w:rsid w:val="003A3074"/>
    <w:rsid w:val="003A4F5E"/>
    <w:rsid w:val="003B082C"/>
    <w:rsid w:val="003B328B"/>
    <w:rsid w:val="003D7AC8"/>
    <w:rsid w:val="00442EBA"/>
    <w:rsid w:val="004448CE"/>
    <w:rsid w:val="00452F2B"/>
    <w:rsid w:val="0046064C"/>
    <w:rsid w:val="00461A7A"/>
    <w:rsid w:val="00462C72"/>
    <w:rsid w:val="00464A39"/>
    <w:rsid w:val="00480BCD"/>
    <w:rsid w:val="004C0A47"/>
    <w:rsid w:val="004C1350"/>
    <w:rsid w:val="004C15CC"/>
    <w:rsid w:val="004C463F"/>
    <w:rsid w:val="004C6C21"/>
    <w:rsid w:val="004E0234"/>
    <w:rsid w:val="004E565F"/>
    <w:rsid w:val="004F4564"/>
    <w:rsid w:val="005069F5"/>
    <w:rsid w:val="00523A03"/>
    <w:rsid w:val="00554805"/>
    <w:rsid w:val="00580871"/>
    <w:rsid w:val="005877EC"/>
    <w:rsid w:val="005944EE"/>
    <w:rsid w:val="005B10FD"/>
    <w:rsid w:val="005C39A3"/>
    <w:rsid w:val="005D6BE4"/>
    <w:rsid w:val="005E183D"/>
    <w:rsid w:val="005E256C"/>
    <w:rsid w:val="005F343B"/>
    <w:rsid w:val="0061113F"/>
    <w:rsid w:val="00622809"/>
    <w:rsid w:val="00643321"/>
    <w:rsid w:val="006562DC"/>
    <w:rsid w:val="00681CAE"/>
    <w:rsid w:val="006A09F1"/>
    <w:rsid w:val="006C6E56"/>
    <w:rsid w:val="006D25CD"/>
    <w:rsid w:val="006E2EBD"/>
    <w:rsid w:val="006E5008"/>
    <w:rsid w:val="006F17D1"/>
    <w:rsid w:val="006F3917"/>
    <w:rsid w:val="00700152"/>
    <w:rsid w:val="00702E2E"/>
    <w:rsid w:val="0071299A"/>
    <w:rsid w:val="00726921"/>
    <w:rsid w:val="007436C2"/>
    <w:rsid w:val="00746E91"/>
    <w:rsid w:val="00772B0A"/>
    <w:rsid w:val="00785499"/>
    <w:rsid w:val="007A55C3"/>
    <w:rsid w:val="007B23F9"/>
    <w:rsid w:val="007B2799"/>
    <w:rsid w:val="007B40E5"/>
    <w:rsid w:val="007B5E22"/>
    <w:rsid w:val="007C444A"/>
    <w:rsid w:val="007D4274"/>
    <w:rsid w:val="00825C57"/>
    <w:rsid w:val="00836152"/>
    <w:rsid w:val="0086248B"/>
    <w:rsid w:val="00865A52"/>
    <w:rsid w:val="008770B0"/>
    <w:rsid w:val="00881F34"/>
    <w:rsid w:val="00885AA7"/>
    <w:rsid w:val="00897088"/>
    <w:rsid w:val="008B4F7E"/>
    <w:rsid w:val="008F6D19"/>
    <w:rsid w:val="00913369"/>
    <w:rsid w:val="009142B6"/>
    <w:rsid w:val="00925C61"/>
    <w:rsid w:val="0095731A"/>
    <w:rsid w:val="0096374D"/>
    <w:rsid w:val="00980F82"/>
    <w:rsid w:val="00983FF0"/>
    <w:rsid w:val="00985531"/>
    <w:rsid w:val="00992ADF"/>
    <w:rsid w:val="009A503C"/>
    <w:rsid w:val="009A582D"/>
    <w:rsid w:val="009A7A40"/>
    <w:rsid w:val="009B71EC"/>
    <w:rsid w:val="009D1FC5"/>
    <w:rsid w:val="009D6D97"/>
    <w:rsid w:val="009D7268"/>
    <w:rsid w:val="009E4818"/>
    <w:rsid w:val="009F0051"/>
    <w:rsid w:val="00A1731A"/>
    <w:rsid w:val="00A32757"/>
    <w:rsid w:val="00A53AC6"/>
    <w:rsid w:val="00A64D7E"/>
    <w:rsid w:val="00A95C27"/>
    <w:rsid w:val="00AF3486"/>
    <w:rsid w:val="00B40A6F"/>
    <w:rsid w:val="00B74FE2"/>
    <w:rsid w:val="00BC538A"/>
    <w:rsid w:val="00BD22C1"/>
    <w:rsid w:val="00BF1558"/>
    <w:rsid w:val="00BF21D5"/>
    <w:rsid w:val="00C05CA2"/>
    <w:rsid w:val="00C070FC"/>
    <w:rsid w:val="00C264FA"/>
    <w:rsid w:val="00C34D54"/>
    <w:rsid w:val="00C46707"/>
    <w:rsid w:val="00C56977"/>
    <w:rsid w:val="00C71EF6"/>
    <w:rsid w:val="00C84B1B"/>
    <w:rsid w:val="00C96199"/>
    <w:rsid w:val="00CA3547"/>
    <w:rsid w:val="00CB0286"/>
    <w:rsid w:val="00CD148C"/>
    <w:rsid w:val="00D35864"/>
    <w:rsid w:val="00D52173"/>
    <w:rsid w:val="00D571AD"/>
    <w:rsid w:val="00D65656"/>
    <w:rsid w:val="00D70102"/>
    <w:rsid w:val="00D94E88"/>
    <w:rsid w:val="00DA1561"/>
    <w:rsid w:val="00DA2432"/>
    <w:rsid w:val="00DD749D"/>
    <w:rsid w:val="00DF6ED5"/>
    <w:rsid w:val="00E0129D"/>
    <w:rsid w:val="00E10B8E"/>
    <w:rsid w:val="00E30BB8"/>
    <w:rsid w:val="00E3304B"/>
    <w:rsid w:val="00E350B9"/>
    <w:rsid w:val="00E44641"/>
    <w:rsid w:val="00E536A0"/>
    <w:rsid w:val="00E6545A"/>
    <w:rsid w:val="00E94DDC"/>
    <w:rsid w:val="00EA4B02"/>
    <w:rsid w:val="00EB1C5F"/>
    <w:rsid w:val="00F10F16"/>
    <w:rsid w:val="00F17B9E"/>
    <w:rsid w:val="00F342FE"/>
    <w:rsid w:val="00F45148"/>
    <w:rsid w:val="00F50AF2"/>
    <w:rsid w:val="00F562F3"/>
    <w:rsid w:val="00F93FBE"/>
    <w:rsid w:val="00FD2C5D"/>
    <w:rsid w:val="00FD5267"/>
    <w:rsid w:val="00FD6A1D"/>
    <w:rsid w:val="00FE1A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9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2C6A2A"/>
    <w:rPr>
      <w:sz w:val="18"/>
      <w:szCs w:val="18"/>
    </w:rPr>
  </w:style>
  <w:style w:type="character" w:customStyle="1" w:styleId="Char">
    <w:name w:val="批注框文本 Char"/>
    <w:basedOn w:val="a0"/>
    <w:link w:val="a3"/>
    <w:semiHidden/>
    <w:locked/>
    <w:rsid w:val="002C6A2A"/>
    <w:rPr>
      <w:rFonts w:cs="Times New Roman"/>
      <w:sz w:val="18"/>
      <w:szCs w:val="18"/>
    </w:rPr>
  </w:style>
  <w:style w:type="paragraph" w:styleId="a4">
    <w:name w:val="header"/>
    <w:basedOn w:val="a"/>
    <w:link w:val="Char0"/>
    <w:rsid w:val="000235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locked/>
    <w:rsid w:val="00023534"/>
    <w:rPr>
      <w:rFonts w:cs="Times New Roman"/>
      <w:sz w:val="18"/>
      <w:szCs w:val="18"/>
    </w:rPr>
  </w:style>
  <w:style w:type="paragraph" w:styleId="a5">
    <w:name w:val="footer"/>
    <w:basedOn w:val="a"/>
    <w:link w:val="Char1"/>
    <w:rsid w:val="00023534"/>
    <w:pPr>
      <w:tabs>
        <w:tab w:val="center" w:pos="4153"/>
        <w:tab w:val="right" w:pos="8306"/>
      </w:tabs>
      <w:snapToGrid w:val="0"/>
      <w:jc w:val="left"/>
    </w:pPr>
    <w:rPr>
      <w:sz w:val="18"/>
      <w:szCs w:val="18"/>
    </w:rPr>
  </w:style>
  <w:style w:type="character" w:customStyle="1" w:styleId="Char1">
    <w:name w:val="页脚 Char"/>
    <w:basedOn w:val="a0"/>
    <w:link w:val="a5"/>
    <w:locked/>
    <w:rsid w:val="00023534"/>
    <w:rPr>
      <w:rFonts w:cs="Times New Roman"/>
      <w:sz w:val="18"/>
      <w:szCs w:val="18"/>
    </w:rPr>
  </w:style>
  <w:style w:type="character" w:styleId="a6">
    <w:name w:val="page number"/>
    <w:basedOn w:val="a0"/>
    <w:rsid w:val="00CD148C"/>
  </w:style>
  <w:style w:type="character" w:styleId="a7">
    <w:name w:val="Hyperlink"/>
    <w:basedOn w:val="a0"/>
    <w:rsid w:val="003A4F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102582">
      <w:bodyDiv w:val="1"/>
      <w:marLeft w:val="0"/>
      <w:marRight w:val="0"/>
      <w:marTop w:val="0"/>
      <w:marBottom w:val="0"/>
      <w:divBdr>
        <w:top w:val="none" w:sz="0" w:space="0" w:color="auto"/>
        <w:left w:val="none" w:sz="0" w:space="0" w:color="auto"/>
        <w:bottom w:val="none" w:sz="0" w:space="0" w:color="auto"/>
        <w:right w:val="none" w:sz="0" w:space="0" w:color="auto"/>
      </w:divBdr>
      <w:divsChild>
        <w:div w:id="479075577">
          <w:marLeft w:val="0"/>
          <w:marRight w:val="0"/>
          <w:marTop w:val="0"/>
          <w:marBottom w:val="0"/>
          <w:divBdr>
            <w:top w:val="none" w:sz="0" w:space="0" w:color="auto"/>
            <w:left w:val="none" w:sz="0" w:space="0" w:color="auto"/>
            <w:bottom w:val="none" w:sz="0" w:space="0" w:color="auto"/>
            <w:right w:val="none" w:sz="0" w:space="0" w:color="auto"/>
          </w:divBdr>
        </w:div>
      </w:divsChild>
    </w:div>
    <w:div w:id="478543931">
      <w:bodyDiv w:val="1"/>
      <w:marLeft w:val="0"/>
      <w:marRight w:val="0"/>
      <w:marTop w:val="0"/>
      <w:marBottom w:val="0"/>
      <w:divBdr>
        <w:top w:val="none" w:sz="0" w:space="0" w:color="auto"/>
        <w:left w:val="none" w:sz="0" w:space="0" w:color="auto"/>
        <w:bottom w:val="none" w:sz="0" w:space="0" w:color="auto"/>
        <w:right w:val="none" w:sz="0" w:space="0" w:color="auto"/>
      </w:divBdr>
    </w:div>
    <w:div w:id="862747260">
      <w:bodyDiv w:val="1"/>
      <w:marLeft w:val="0"/>
      <w:marRight w:val="0"/>
      <w:marTop w:val="0"/>
      <w:marBottom w:val="0"/>
      <w:divBdr>
        <w:top w:val="none" w:sz="0" w:space="0" w:color="auto"/>
        <w:left w:val="none" w:sz="0" w:space="0" w:color="auto"/>
        <w:bottom w:val="none" w:sz="0" w:space="0" w:color="auto"/>
        <w:right w:val="none" w:sz="0" w:space="0" w:color="auto"/>
      </w:divBdr>
    </w:div>
    <w:div w:id="1221477477">
      <w:bodyDiv w:val="1"/>
      <w:marLeft w:val="0"/>
      <w:marRight w:val="0"/>
      <w:marTop w:val="0"/>
      <w:marBottom w:val="0"/>
      <w:divBdr>
        <w:top w:val="none" w:sz="0" w:space="0" w:color="auto"/>
        <w:left w:val="none" w:sz="0" w:space="0" w:color="auto"/>
        <w:bottom w:val="none" w:sz="0" w:space="0" w:color="auto"/>
        <w:right w:val="none" w:sz="0" w:space="0" w:color="auto"/>
      </w:divBdr>
    </w:div>
    <w:div w:id="1497770879">
      <w:bodyDiv w:val="1"/>
      <w:marLeft w:val="0"/>
      <w:marRight w:val="0"/>
      <w:marTop w:val="0"/>
      <w:marBottom w:val="0"/>
      <w:divBdr>
        <w:top w:val="none" w:sz="0" w:space="0" w:color="auto"/>
        <w:left w:val="none" w:sz="0" w:space="0" w:color="auto"/>
        <w:bottom w:val="none" w:sz="0" w:space="0" w:color="auto"/>
        <w:right w:val="none" w:sz="0" w:space="0" w:color="auto"/>
      </w:divBdr>
    </w:div>
    <w:div w:id="1625228166">
      <w:bodyDiv w:val="1"/>
      <w:marLeft w:val="0"/>
      <w:marRight w:val="0"/>
      <w:marTop w:val="0"/>
      <w:marBottom w:val="0"/>
      <w:divBdr>
        <w:top w:val="none" w:sz="0" w:space="0" w:color="auto"/>
        <w:left w:val="none" w:sz="0" w:space="0" w:color="auto"/>
        <w:bottom w:val="none" w:sz="0" w:space="0" w:color="auto"/>
        <w:right w:val="none" w:sz="0" w:space="0" w:color="auto"/>
      </w:divBdr>
      <w:divsChild>
        <w:div w:id="444933519">
          <w:marLeft w:val="0"/>
          <w:marRight w:val="0"/>
          <w:marTop w:val="0"/>
          <w:marBottom w:val="0"/>
          <w:divBdr>
            <w:top w:val="none" w:sz="0" w:space="0" w:color="auto"/>
            <w:left w:val="none" w:sz="0" w:space="0" w:color="auto"/>
            <w:bottom w:val="none" w:sz="0" w:space="0" w:color="auto"/>
            <w:right w:val="none" w:sz="0" w:space="0" w:color="auto"/>
          </w:divBdr>
        </w:div>
      </w:divsChild>
    </w:div>
    <w:div w:id="1712605521">
      <w:bodyDiv w:val="1"/>
      <w:marLeft w:val="0"/>
      <w:marRight w:val="0"/>
      <w:marTop w:val="0"/>
      <w:marBottom w:val="0"/>
      <w:divBdr>
        <w:top w:val="none" w:sz="0" w:space="0" w:color="auto"/>
        <w:left w:val="none" w:sz="0" w:space="0" w:color="auto"/>
        <w:bottom w:val="none" w:sz="0" w:space="0" w:color="auto"/>
        <w:right w:val="none" w:sz="0" w:space="0" w:color="auto"/>
      </w:divBdr>
    </w:div>
    <w:div w:id="20862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3C93-5C6A-4E00-BF6D-522473DC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301</Words>
  <Characters>1716</Characters>
  <Application>Microsoft Office Word</Application>
  <DocSecurity>0</DocSecurity>
  <Lines>14</Lines>
  <Paragraphs>4</Paragraphs>
  <ScaleCrop>false</ScaleCrop>
  <Company>Microsoft</Company>
  <LinksUpToDate>false</LinksUpToDate>
  <CharactersWithSpaces>2013</CharactersWithSpaces>
  <SharedDoc>false</SharedDoc>
  <HLinks>
    <vt:vector size="6" baseType="variant">
      <vt:variant>
        <vt:i4>393289</vt:i4>
      </vt:variant>
      <vt:variant>
        <vt:i4>0</vt:i4>
      </vt:variant>
      <vt:variant>
        <vt:i4>0</vt:i4>
      </vt:variant>
      <vt:variant>
        <vt:i4>5</vt:i4>
      </vt:variant>
      <vt:variant>
        <vt:lpwstr>http://www.whepb.gov.cn/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关于印发《企业事业单位环境信息公</dc:title>
  <dc:creator>user</dc:creator>
  <cp:lastModifiedBy>Users</cp:lastModifiedBy>
  <cp:revision>7</cp:revision>
  <cp:lastPrinted>2018-01-24T05:00:00Z</cp:lastPrinted>
  <dcterms:created xsi:type="dcterms:W3CDTF">2018-01-24T04:47:00Z</dcterms:created>
  <dcterms:modified xsi:type="dcterms:W3CDTF">2018-01-26T03:16:00Z</dcterms:modified>
</cp:coreProperties>
</file>